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2B" w:rsidRPr="0045742B" w:rsidRDefault="0045742B" w:rsidP="0045742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45742B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 xml:space="preserve">Оценка ключевых показателей эффективности (КПЭ) функционирования антимонопольного </w:t>
      </w:r>
      <w:proofErr w:type="spellStart"/>
      <w:r w:rsidRPr="0045742B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комплаенса</w:t>
      </w:r>
      <w:proofErr w:type="spellEnd"/>
      <w:r w:rsidRPr="0045742B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 xml:space="preserve"> в комитете государственного строительного надзора и государственной экспертизы Ленинградской области</w:t>
      </w:r>
    </w:p>
    <w:p w:rsidR="0045742B" w:rsidRDefault="0045742B" w:rsidP="00FC4E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6A4B6A" w:rsidRDefault="006A4B6A" w:rsidP="00FC4E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К</w:t>
      </w:r>
      <w:r w:rsidRPr="005C27B7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оэффициент снижения количества нарушений антимонопольного </w:t>
      </w:r>
      <w:r w:rsidRPr="00BB749A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законодательства со стороны комитета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5C27B7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по сравнению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с 2017 годом.</w:t>
      </w:r>
    </w:p>
    <w:p w:rsidR="006A4B6A" w:rsidRDefault="006A4B6A" w:rsidP="00FC4E2E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Величина </w:t>
      </w:r>
      <w:proofErr w:type="spellStart"/>
      <w:r w:rsidRPr="006A4B6A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КНоп</w:t>
      </w:r>
      <w:proofErr w:type="spellEnd"/>
      <w:r w:rsidRPr="006A4B6A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- количество нарушений антимонопольного законодательства со стороны комитета в отчетном году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равна 0. В соответствии с п. 4.3.1</w:t>
      </w:r>
      <w:r w:rsidR="00223D3E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распоряжения комитета государственного строительного надзора и государственной экспертизы Ленинградской области  от 02.03.2020 №08/ОД</w:t>
      </w:r>
      <w:r w:rsidRPr="006A4B6A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данный</w:t>
      </w:r>
      <w:proofErr w:type="gramEnd"/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КПЭ </w:t>
      </w:r>
      <w:r w:rsidRPr="006A4B6A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признается достигнутым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.</w:t>
      </w:r>
    </w:p>
    <w:p w:rsidR="006A4B6A" w:rsidRPr="005C27B7" w:rsidRDefault="006A4B6A" w:rsidP="00FC4E2E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6A4B6A" w:rsidRDefault="006A4B6A" w:rsidP="00FC4E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Д</w:t>
      </w:r>
      <w:r w:rsidRPr="00C62962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оля проектов нормативных правовых актов комитета, в которых выявлены риски нарушения ан</w:t>
      </w:r>
      <w:r w:rsidR="00223D3E">
        <w:rPr>
          <w:rFonts w:ascii="Times New Roman" w:eastAsiaTheme="minorEastAsia" w:hAnsi="Times New Roman" w:cs="Times New Roman"/>
          <w:sz w:val="28"/>
          <w:szCs w:val="20"/>
          <w:lang w:eastAsia="ru-RU"/>
        </w:rPr>
        <w:t>тимонопольного законодательства.</w:t>
      </w:r>
    </w:p>
    <w:p w:rsidR="00223D3E" w:rsidRDefault="00223D3E" w:rsidP="00FC4E2E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223D3E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Кноп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- </w:t>
      </w:r>
      <w:r w:rsidRPr="00223D3E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количество нормативных правовых актов комитета, в которых антимонопольным органом выявлены нарушения антимонопольного законодательства в отчетном году</w:t>
      </w:r>
      <w:r w:rsidR="007E74E0">
        <w:rPr>
          <w:rFonts w:ascii="Times New Roman" w:eastAsiaTheme="minorEastAsia" w:hAnsi="Times New Roman" w:cs="Times New Roman"/>
          <w:sz w:val="28"/>
          <w:szCs w:val="20"/>
          <w:lang w:eastAsia="ru-RU"/>
        </w:rPr>
        <w:t>,</w:t>
      </w:r>
      <w:r w:rsidRPr="00223D3E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составила 0.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В соответствии с п. 4.4 распоряжения комитета государственного строительного надзора и государственной экспертизы Ленинградской области  от 02.03.2020 №08/ОД</w:t>
      </w:r>
      <w:r w:rsidRPr="006A4B6A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данный</w:t>
      </w:r>
      <w:proofErr w:type="gramEnd"/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КПЭ </w:t>
      </w:r>
      <w:r w:rsidRPr="006A4B6A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признается достигнутым</w:t>
      </w:r>
      <w:r w:rsidR="00A11BD8">
        <w:rPr>
          <w:rFonts w:ascii="Times New Roman" w:eastAsiaTheme="minorEastAsia" w:hAnsi="Times New Roman" w:cs="Times New Roman"/>
          <w:sz w:val="28"/>
          <w:szCs w:val="20"/>
          <w:lang w:eastAsia="ru-RU"/>
        </w:rPr>
        <w:t>.</w:t>
      </w:r>
    </w:p>
    <w:p w:rsidR="00223D3E" w:rsidRPr="00C62962" w:rsidRDefault="00223D3E" w:rsidP="00FC4E2E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6A4B6A" w:rsidRDefault="006A4B6A" w:rsidP="00FC4E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Д</w:t>
      </w:r>
      <w:r w:rsidRPr="00C62962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оля нормативных правовых актов комитета, в которых выявлены риски нарушения антимонопольного законода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тельства.</w:t>
      </w:r>
    </w:p>
    <w:p w:rsidR="00683D52" w:rsidRDefault="00683D52" w:rsidP="00FC4E2E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223D3E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Кноп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- </w:t>
      </w:r>
      <w:r w:rsidRPr="00223D3E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количество нормативных правовых актов комитета, в которых антимонопольным органом выявлены нарушения антимонопольного законодательства в отчетном году</w:t>
      </w:r>
      <w:r w:rsidR="007E74E0">
        <w:rPr>
          <w:rFonts w:ascii="Times New Roman" w:eastAsiaTheme="minorEastAsia" w:hAnsi="Times New Roman" w:cs="Times New Roman"/>
          <w:sz w:val="28"/>
          <w:szCs w:val="20"/>
          <w:lang w:eastAsia="ru-RU"/>
        </w:rPr>
        <w:t>,</w:t>
      </w:r>
      <w:r w:rsidRPr="00223D3E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составила 0.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В соответствии с п. 4.5 распоряжения комитета государственного строительного надзора и государственной экспертизы Ленинградской области  от 02.03.2020 №08/ОД</w:t>
      </w:r>
      <w:r w:rsidRPr="006A4B6A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данный КПЭ </w:t>
      </w:r>
      <w:r w:rsidRPr="006A4B6A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признается достигнутым</w:t>
      </w:r>
      <w:r w:rsidR="00A11BD8">
        <w:rPr>
          <w:rFonts w:ascii="Times New Roman" w:eastAsiaTheme="minorEastAsia" w:hAnsi="Times New Roman" w:cs="Times New Roman"/>
          <w:sz w:val="28"/>
          <w:szCs w:val="20"/>
          <w:lang w:eastAsia="ru-RU"/>
        </w:rPr>
        <w:t>.</w:t>
      </w:r>
    </w:p>
    <w:p w:rsidR="00683D52" w:rsidRDefault="00683D52" w:rsidP="00FC4E2E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6A4B6A" w:rsidRDefault="006A4B6A" w:rsidP="00FC4E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962">
        <w:rPr>
          <w:rFonts w:ascii="Times New Roman" w:hAnsi="Times New Roman" w:cs="Times New Roman"/>
          <w:sz w:val="28"/>
          <w:szCs w:val="28"/>
        </w:rPr>
        <w:t xml:space="preserve">Доля сотрудников комитета,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C62962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1BD8" w:rsidRPr="00C62962" w:rsidRDefault="00A11BD8" w:rsidP="00FC4E2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КПЭ за отчетный период составила менее 0,8.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В соответствии с п. 4.6 распоряжения комитета государственного строительного надзора и государственной экспертизы Ленинградской области  от 02.03.2020 №08/ОД</w:t>
      </w:r>
      <w:r w:rsidRPr="006A4B6A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данный</w:t>
      </w:r>
      <w:proofErr w:type="gramEnd"/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КПЭ не </w:t>
      </w:r>
      <w:r w:rsidRPr="006A4B6A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признается достигнутым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.</w:t>
      </w:r>
    </w:p>
    <w:p w:rsidR="00162192" w:rsidRDefault="004E5978" w:rsidP="00FC4E2E">
      <w:pPr>
        <w:spacing w:after="0" w:line="240" w:lineRule="auto"/>
        <w:ind w:firstLine="709"/>
        <w:jc w:val="both"/>
      </w:pPr>
    </w:p>
    <w:p w:rsidR="00A11BD8" w:rsidRPr="004E5978" w:rsidRDefault="00A11BD8" w:rsidP="00FC4E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В соответствии с п. 5.1 распоряжения комитета государственного строительного надзора и государственной экспертизы Ленинградской области  от 02.03.2020 №08/ОД</w:t>
      </w:r>
      <w:r w:rsidRPr="006A4B6A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="008E5F7F">
        <w:rPr>
          <w:rFonts w:ascii="Times New Roman" w:eastAsiaTheme="minorEastAsia" w:hAnsi="Times New Roman" w:cs="Times New Roman"/>
          <w:sz w:val="28"/>
          <w:szCs w:val="20"/>
          <w:lang w:eastAsia="ru-RU"/>
        </w:rPr>
        <w:t>с</w:t>
      </w:r>
      <w:r w:rsidR="00FC4E2E" w:rsidRPr="00FC4E2E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истема функционирования антимонопольного </w:t>
      </w:r>
      <w:proofErr w:type="spellStart"/>
      <w:r w:rsidR="00FC4E2E" w:rsidRPr="00FC4E2E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комплаенса</w:t>
      </w:r>
      <w:proofErr w:type="spellEnd"/>
      <w:r w:rsidR="00FC4E2E" w:rsidRPr="00FC4E2E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в комитете признается эффективной</w:t>
      </w:r>
      <w:r w:rsidR="00FC4E2E">
        <w:rPr>
          <w:rFonts w:ascii="Times New Roman" w:eastAsiaTheme="minorEastAsia" w:hAnsi="Times New Roman" w:cs="Times New Roman"/>
          <w:sz w:val="28"/>
          <w:szCs w:val="20"/>
          <w:lang w:eastAsia="ru-RU"/>
        </w:rPr>
        <w:t>.</w:t>
      </w:r>
    </w:p>
    <w:p w:rsidR="004E5978" w:rsidRDefault="004E5978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br w:type="page"/>
      </w:r>
    </w:p>
    <w:p w:rsidR="004E5978" w:rsidRPr="004E5978" w:rsidRDefault="004E5978" w:rsidP="004E597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78">
        <w:rPr>
          <w:rFonts w:ascii="Times New Roman" w:hAnsi="Times New Roman" w:cs="Times New Roman"/>
          <w:b/>
          <w:sz w:val="28"/>
          <w:szCs w:val="28"/>
        </w:rPr>
        <w:lastRenderedPageBreak/>
        <w:t>Оценка</w:t>
      </w:r>
      <w:r w:rsidRPr="004E59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5978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4E5978">
        <w:rPr>
          <w:rFonts w:ascii="Times New Roman" w:hAnsi="Times New Roman" w:cs="Times New Roman"/>
          <w:b/>
          <w:sz w:val="28"/>
          <w:szCs w:val="28"/>
        </w:rPr>
        <w:t>-риск</w:t>
      </w:r>
      <w:r w:rsidRPr="004E5978">
        <w:rPr>
          <w:rFonts w:ascii="Times New Roman" w:hAnsi="Times New Roman" w:cs="Times New Roman"/>
          <w:b/>
          <w:sz w:val="28"/>
          <w:szCs w:val="28"/>
        </w:rPr>
        <w:t>ов</w:t>
      </w:r>
      <w:r w:rsidRPr="004E5978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 xml:space="preserve"> </w:t>
      </w:r>
      <w:r w:rsidRPr="0045742B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в комитете государственного строительного надзора и государственной экспертизы Ленинградской области</w:t>
      </w:r>
      <w:bookmarkStart w:id="0" w:name="_GoBack"/>
      <w:bookmarkEnd w:id="0"/>
    </w:p>
    <w:p w:rsidR="004E5978" w:rsidRDefault="004E5978" w:rsidP="004E597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5978" w:rsidRDefault="004E5978" w:rsidP="004E597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5978" w:rsidRPr="00DC23A3" w:rsidRDefault="004E5978" w:rsidP="004E59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 незаконного оказания или отказа в оказании государственной услуги </w:t>
      </w:r>
      <w:r w:rsidRPr="00953437">
        <w:rPr>
          <w:rFonts w:ascii="Times New Roman" w:hAnsi="Times New Roman" w:cs="Times New Roman"/>
          <w:sz w:val="28"/>
          <w:szCs w:val="28"/>
        </w:rPr>
        <w:t>по выдаче разрешений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3437">
        <w:rPr>
          <w:rFonts w:ascii="Times New Roman" w:hAnsi="Times New Roman" w:cs="Times New Roman"/>
          <w:sz w:val="28"/>
          <w:szCs w:val="28"/>
        </w:rPr>
        <w:t>выдаче разрешений на ввод объектов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2E5F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2E5F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>. Для данного риска установлен уровень «незначительный».</w:t>
      </w:r>
    </w:p>
    <w:p w:rsidR="004E5978" w:rsidRPr="00C522E9" w:rsidRDefault="004E5978" w:rsidP="004E59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 нарушения сроков предоставления государственной услуги </w:t>
      </w:r>
      <w:r w:rsidRPr="00953437">
        <w:rPr>
          <w:rFonts w:ascii="Times New Roman" w:hAnsi="Times New Roman" w:cs="Times New Roman"/>
          <w:sz w:val="28"/>
          <w:szCs w:val="28"/>
        </w:rPr>
        <w:t>по выдаче разрешений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3437">
        <w:rPr>
          <w:rFonts w:ascii="Times New Roman" w:hAnsi="Times New Roman" w:cs="Times New Roman"/>
          <w:sz w:val="28"/>
          <w:szCs w:val="28"/>
        </w:rPr>
        <w:t>выдаче разрешений на ввод объектов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2E5F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2E5F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>. Для данного риска установлен уровень «незначительный».</w:t>
      </w:r>
    </w:p>
    <w:p w:rsidR="004E5978" w:rsidRDefault="004E5978" w:rsidP="004E59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7E">
        <w:rPr>
          <w:rFonts w:ascii="Times New Roman" w:hAnsi="Times New Roman" w:cs="Times New Roman"/>
          <w:sz w:val="28"/>
          <w:szCs w:val="28"/>
        </w:rPr>
        <w:t xml:space="preserve">Риск нарушения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подведомственными комитету учреждениями </w:t>
      </w:r>
      <w:r w:rsidRPr="00E7387E">
        <w:rPr>
          <w:rFonts w:ascii="Times New Roman" w:hAnsi="Times New Roman" w:cs="Times New Roman"/>
          <w:sz w:val="28"/>
          <w:szCs w:val="28"/>
        </w:rPr>
        <w:t xml:space="preserve">антимонопольных требований к торгам, запросу котировок цен на товары, запросу предложений. </w:t>
      </w:r>
      <w:r>
        <w:rPr>
          <w:rFonts w:ascii="Times New Roman" w:hAnsi="Times New Roman" w:cs="Times New Roman"/>
          <w:sz w:val="28"/>
          <w:szCs w:val="28"/>
        </w:rPr>
        <w:t xml:space="preserve">Для данного риска установлен </w:t>
      </w:r>
      <w:r w:rsidRPr="00503EA8">
        <w:rPr>
          <w:rFonts w:ascii="Times New Roman" w:hAnsi="Times New Roman" w:cs="Times New Roman"/>
          <w:sz w:val="28"/>
          <w:szCs w:val="28"/>
        </w:rPr>
        <w:t>уровень «существенный».</w:t>
      </w:r>
    </w:p>
    <w:p w:rsidR="004E5978" w:rsidRDefault="004E5978" w:rsidP="004E59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 заключения подведомственными комитету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соглашений. Установлен </w:t>
      </w:r>
      <w:r w:rsidRPr="00503EA8">
        <w:rPr>
          <w:rFonts w:ascii="Times New Roman" w:hAnsi="Times New Roman" w:cs="Times New Roman"/>
          <w:sz w:val="28"/>
          <w:szCs w:val="28"/>
        </w:rPr>
        <w:t>уровень «существенный».</w:t>
      </w:r>
    </w:p>
    <w:p w:rsidR="004E5978" w:rsidRDefault="004E5978" w:rsidP="004E59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EA8">
        <w:rPr>
          <w:rFonts w:ascii="Times New Roman" w:hAnsi="Times New Roman" w:cs="Times New Roman"/>
          <w:sz w:val="28"/>
          <w:szCs w:val="28"/>
        </w:rPr>
        <w:t>Риск неисполнения предупреждения антимонопольного органа.</w:t>
      </w:r>
      <w:r>
        <w:rPr>
          <w:rFonts w:ascii="Times New Roman" w:hAnsi="Times New Roman" w:cs="Times New Roman"/>
          <w:sz w:val="28"/>
          <w:szCs w:val="28"/>
        </w:rPr>
        <w:t xml:space="preserve"> Для данного риска у</w:t>
      </w:r>
      <w:r w:rsidRPr="00C522E9">
        <w:rPr>
          <w:rFonts w:ascii="Times New Roman" w:hAnsi="Times New Roman" w:cs="Times New Roman"/>
          <w:sz w:val="28"/>
          <w:szCs w:val="28"/>
        </w:rPr>
        <w:t>становлен уровень «незначительный».</w:t>
      </w:r>
    </w:p>
    <w:p w:rsidR="004E5978" w:rsidRPr="004E5978" w:rsidRDefault="004E5978" w:rsidP="00FC4E2E">
      <w:pPr>
        <w:spacing w:after="0" w:line="240" w:lineRule="auto"/>
        <w:ind w:firstLine="709"/>
        <w:jc w:val="both"/>
      </w:pPr>
    </w:p>
    <w:sectPr w:rsidR="004E5978" w:rsidRPr="004E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EB8"/>
    <w:multiLevelType w:val="hybridMultilevel"/>
    <w:tmpl w:val="96E69C2C"/>
    <w:lvl w:ilvl="0" w:tplc="5454A1C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8509E"/>
    <w:multiLevelType w:val="hybridMultilevel"/>
    <w:tmpl w:val="81A8A33C"/>
    <w:lvl w:ilvl="0" w:tplc="5ED0BF5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5AE6DB2"/>
    <w:multiLevelType w:val="hybridMultilevel"/>
    <w:tmpl w:val="CCA8D334"/>
    <w:lvl w:ilvl="0" w:tplc="A36284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BB"/>
    <w:rsid w:val="00223D3E"/>
    <w:rsid w:val="003B7EF7"/>
    <w:rsid w:val="0043286E"/>
    <w:rsid w:val="0045742B"/>
    <w:rsid w:val="004E5978"/>
    <w:rsid w:val="00616009"/>
    <w:rsid w:val="00683D52"/>
    <w:rsid w:val="006A4B6A"/>
    <w:rsid w:val="007E74E0"/>
    <w:rsid w:val="008E5F7F"/>
    <w:rsid w:val="00A11BD8"/>
    <w:rsid w:val="00BF0A59"/>
    <w:rsid w:val="00D26C3B"/>
    <w:rsid w:val="00F72EBB"/>
    <w:rsid w:val="00F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Александровна Теребунская</dc:creator>
  <cp:lastModifiedBy>Маргарита Александровна Теребунская</cp:lastModifiedBy>
  <cp:revision>3</cp:revision>
  <dcterms:created xsi:type="dcterms:W3CDTF">2022-03-31T07:21:00Z</dcterms:created>
  <dcterms:modified xsi:type="dcterms:W3CDTF">2022-03-31T07:23:00Z</dcterms:modified>
</cp:coreProperties>
</file>