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8B" w:rsidRPr="00E00737" w:rsidRDefault="00A0768B" w:rsidP="00A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7">
        <w:rPr>
          <w:rFonts w:ascii="Times New Roman" w:hAnsi="Times New Roman" w:cs="Times New Roman"/>
          <w:b/>
          <w:sz w:val="28"/>
          <w:szCs w:val="28"/>
        </w:rPr>
        <w:t xml:space="preserve">О распространенных ошибках застройщиков </w:t>
      </w:r>
    </w:p>
    <w:p w:rsidR="00A0768B" w:rsidRDefault="00A0768B" w:rsidP="00A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размещении информации в Единой информационной системе</w:t>
      </w:r>
    </w:p>
    <w:p w:rsidR="00A0768B" w:rsidRDefault="00A0768B" w:rsidP="00A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строительства (ЕИСЖС)</w:t>
      </w:r>
    </w:p>
    <w:p w:rsidR="00A0768B" w:rsidRDefault="00A0768B" w:rsidP="00A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B" w:rsidRPr="00A0768B" w:rsidRDefault="00A0768B" w:rsidP="00A0768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0768B">
        <w:rPr>
          <w:sz w:val="28"/>
          <w:szCs w:val="28"/>
        </w:rPr>
        <w:t xml:space="preserve">При осуществлении строительства многоквартирных домов </w:t>
      </w:r>
      <w:proofErr w:type="gramStart"/>
      <w:r w:rsidRPr="00A0768B">
        <w:rPr>
          <w:sz w:val="28"/>
          <w:szCs w:val="28"/>
        </w:rPr>
        <w:t>и(</w:t>
      </w:r>
      <w:proofErr w:type="gramEnd"/>
      <w:r w:rsidRPr="00A0768B">
        <w:rPr>
          <w:sz w:val="28"/>
          <w:szCs w:val="28"/>
        </w:rPr>
        <w:t>или) иных объектов недвижимости с привлечением денежных средств участников долевого строительства застройщик, в соответствии с ч. 1 ст. 3.1 Федерального закона от 30.12.2004 № 214-ФЗ</w:t>
      </w:r>
      <w:r w:rsidR="000A5D20">
        <w:rPr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A0768B">
        <w:rPr>
          <w:sz w:val="28"/>
          <w:szCs w:val="28"/>
        </w:rPr>
        <w:t xml:space="preserve"> обеспечивает свободный доступ к информации (раскрывает информацию), предусмотренной настоящим Федеральным законом, путем размещения ее в единой информационной системе жилищного строительства (далее – ЕИСЖС). Информация считается раскрытой после ее размещения в указанной системе.</w:t>
      </w:r>
    </w:p>
    <w:p w:rsidR="00A0768B" w:rsidRPr="00A0768B" w:rsidRDefault="00A0768B" w:rsidP="00A0768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0768B">
        <w:rPr>
          <w:sz w:val="28"/>
          <w:szCs w:val="28"/>
        </w:rPr>
        <w:t xml:space="preserve">В силу ч. 4 статьи 23.3 Федерального закона от 30.12.2004 № 214-ФЗ </w:t>
      </w:r>
      <w:r w:rsidRPr="00A0768B">
        <w:rPr>
          <w:sz w:val="28"/>
          <w:szCs w:val="28"/>
          <w:shd w:val="clear" w:color="auto" w:fill="FFFFFF"/>
        </w:rPr>
        <w:t>застройщики обязаны размещать в системе информацию, предусмотренную настоящим Федеральным законом, а также правоустанавливающие документы на земельный участок, на котором в соответствии с настоящим Федеральным законом осуществляется строительство (создание) многоквартирного дома и (или) иных объектов недвижимости.</w:t>
      </w:r>
    </w:p>
    <w:p w:rsidR="00A0768B" w:rsidRPr="0026134F" w:rsidRDefault="00A0768B" w:rsidP="0026134F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A0768B">
        <w:rPr>
          <w:sz w:val="28"/>
          <w:szCs w:val="28"/>
        </w:rPr>
        <w:t xml:space="preserve">Согласно ч. 2 ст. 3.1 Федерального закона от 30.12.2004 № 214-ФЗ застройщик, привлекающий денежные средства участников долевого строительства, </w:t>
      </w:r>
      <w:r w:rsidRPr="0026134F">
        <w:rPr>
          <w:sz w:val="28"/>
          <w:szCs w:val="28"/>
        </w:rPr>
        <w:t>обязан раскрывать информацию, указанную в настоящей статье, в том числе:</w:t>
      </w:r>
    </w:p>
    <w:p w:rsidR="0026134F" w:rsidRPr="00227FDD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 xml:space="preserve">1) </w:t>
      </w:r>
      <w:r w:rsidRPr="00227FDD">
        <w:rPr>
          <w:sz w:val="28"/>
          <w:szCs w:val="28"/>
        </w:rPr>
        <w:t>разрешения на ввод в эксплуатацию объектов капитального строительства, указанных в </w:t>
      </w:r>
      <w:hyperlink r:id="rId7" w:anchor="block_20014" w:history="1">
        <w:r w:rsidRPr="00227FDD">
          <w:rPr>
            <w:rStyle w:val="a3"/>
            <w:color w:val="auto"/>
            <w:sz w:val="28"/>
            <w:szCs w:val="28"/>
            <w:u w:val="none"/>
          </w:rPr>
          <w:t>пункте 4 части 1 статьи 20</w:t>
        </w:r>
      </w:hyperlink>
      <w:r w:rsidRPr="00227FDD">
        <w:rPr>
          <w:sz w:val="28"/>
          <w:szCs w:val="28"/>
        </w:rPr>
        <w:t> настоящего Федерального закона;</w:t>
      </w:r>
    </w:p>
    <w:p w:rsidR="0026134F" w:rsidRPr="00227FDD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FDD">
        <w:rPr>
          <w:sz w:val="28"/>
          <w:szCs w:val="28"/>
        </w:rPr>
        <w:t>2) документы, указанные в </w:t>
      </w:r>
      <w:hyperlink r:id="rId8" w:anchor="block_21021" w:history="1">
        <w:r w:rsidRPr="00227FDD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227FDD">
        <w:rPr>
          <w:sz w:val="28"/>
          <w:szCs w:val="28"/>
        </w:rPr>
        <w:t> и </w:t>
      </w:r>
      <w:hyperlink r:id="rId9" w:anchor="block_21024" w:history="1">
        <w:r w:rsidRPr="00227FDD">
          <w:rPr>
            <w:rStyle w:val="a3"/>
            <w:color w:val="auto"/>
            <w:sz w:val="28"/>
            <w:szCs w:val="28"/>
            <w:u w:val="none"/>
          </w:rPr>
          <w:t>4 части 2 статьи 21</w:t>
        </w:r>
      </w:hyperlink>
      <w:r w:rsidRPr="00227FDD">
        <w:rPr>
          <w:sz w:val="28"/>
          <w:szCs w:val="28"/>
        </w:rPr>
        <w:t> настоящего Федерального закона;</w:t>
      </w:r>
    </w:p>
    <w:p w:rsidR="0026134F" w:rsidRPr="00227FDD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FDD">
        <w:rPr>
          <w:sz w:val="28"/>
          <w:szCs w:val="28"/>
        </w:rPr>
        <w:t>3) проектную декларацию, в том числе с внесенными в нее изменениями;</w:t>
      </w:r>
    </w:p>
    <w:p w:rsidR="0026134F" w:rsidRPr="00227FDD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FDD">
        <w:rPr>
          <w:sz w:val="28"/>
          <w:szCs w:val="28"/>
        </w:rPr>
        <w:t>4) заключение уполномоченного органа исполнительной власти субъекта Российской Федерации, указанного в </w:t>
      </w:r>
      <w:hyperlink r:id="rId10" w:anchor="block_2302" w:history="1">
        <w:r w:rsidRPr="00227FDD">
          <w:rPr>
            <w:rStyle w:val="a3"/>
            <w:color w:val="auto"/>
            <w:sz w:val="28"/>
            <w:szCs w:val="28"/>
            <w:u w:val="none"/>
          </w:rPr>
          <w:t>части 2 статьи 23</w:t>
        </w:r>
      </w:hyperlink>
      <w:r w:rsidRPr="00227FDD">
        <w:rPr>
          <w:sz w:val="28"/>
          <w:szCs w:val="28"/>
        </w:rPr>
        <w:t> настоящего Федерального закона, о соответствии застройщика и проектной декларации требованиям, установленным </w:t>
      </w:r>
      <w:hyperlink r:id="rId11" w:anchor="block_302" w:history="1">
        <w:r w:rsidRPr="00227FDD">
          <w:rPr>
            <w:rStyle w:val="a3"/>
            <w:color w:val="auto"/>
            <w:sz w:val="28"/>
            <w:szCs w:val="28"/>
            <w:u w:val="none"/>
          </w:rPr>
          <w:t>частью 2 статьи 3</w:t>
        </w:r>
      </w:hyperlink>
      <w:r w:rsidRPr="00227FDD">
        <w:rPr>
          <w:sz w:val="28"/>
          <w:szCs w:val="28"/>
        </w:rPr>
        <w:t>, </w:t>
      </w:r>
      <w:hyperlink r:id="rId12" w:anchor="block_20" w:history="1">
        <w:r w:rsidRPr="00227FDD">
          <w:rPr>
            <w:rStyle w:val="a3"/>
            <w:color w:val="auto"/>
            <w:sz w:val="28"/>
            <w:szCs w:val="28"/>
            <w:u w:val="none"/>
          </w:rPr>
          <w:t>статьями 20</w:t>
        </w:r>
      </w:hyperlink>
      <w:r w:rsidRPr="00227FDD">
        <w:rPr>
          <w:sz w:val="28"/>
          <w:szCs w:val="28"/>
        </w:rPr>
        <w:t> и </w:t>
      </w:r>
      <w:hyperlink r:id="rId13" w:anchor="block_21" w:history="1">
        <w:r w:rsidRPr="00227FDD">
          <w:rPr>
            <w:rStyle w:val="a3"/>
            <w:color w:val="auto"/>
            <w:sz w:val="28"/>
            <w:szCs w:val="28"/>
            <w:u w:val="none"/>
          </w:rPr>
          <w:t>21</w:t>
        </w:r>
      </w:hyperlink>
      <w:r w:rsidRPr="00227FDD">
        <w:rPr>
          <w:sz w:val="28"/>
          <w:szCs w:val="28"/>
        </w:rPr>
        <w:t> настоящего Федерального закона;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FDD">
        <w:rPr>
          <w:sz w:val="28"/>
          <w:szCs w:val="28"/>
        </w:rPr>
        <w:t>5) проект договора участия в долевом строительстве</w:t>
      </w:r>
      <w:r w:rsidRPr="0026134F">
        <w:rPr>
          <w:sz w:val="28"/>
          <w:szCs w:val="28"/>
        </w:rPr>
        <w:t xml:space="preserve"> или проекты таких договоров, используемые застройщиком для привлечения денежных средств участников долевого строительства для строительства (создания) многоквартирного дома и (или) иных объектов недвижимости, отвечающие требованиям настоящего Федерального закона;</w:t>
      </w:r>
    </w:p>
    <w:p w:rsidR="0026134F" w:rsidRPr="0026134F" w:rsidRDefault="00A75F6E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F6E">
        <w:rPr>
          <w:sz w:val="28"/>
          <w:szCs w:val="28"/>
        </w:rPr>
        <w:t>6</w:t>
      </w:r>
      <w:r w:rsidR="0026134F" w:rsidRPr="0026134F">
        <w:rPr>
          <w:sz w:val="28"/>
          <w:szCs w:val="28"/>
        </w:rPr>
        <w:t>) документы, указанные в </w:t>
      </w:r>
      <w:hyperlink r:id="rId14" w:anchor="block_3005" w:history="1">
        <w:r w:rsidR="0026134F" w:rsidRPr="0026134F">
          <w:rPr>
            <w:rStyle w:val="a3"/>
            <w:color w:val="auto"/>
            <w:sz w:val="28"/>
            <w:szCs w:val="28"/>
            <w:u w:val="none"/>
          </w:rPr>
          <w:t>части 5 статьи 3</w:t>
        </w:r>
      </w:hyperlink>
      <w:r w:rsidR="0026134F" w:rsidRPr="0026134F">
        <w:rPr>
          <w:sz w:val="28"/>
          <w:szCs w:val="28"/>
        </w:rPr>
        <w:t> настоящего Федерального закона;</w:t>
      </w:r>
    </w:p>
    <w:p w:rsidR="0026134F" w:rsidRPr="0026134F" w:rsidRDefault="00A75F6E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F6E">
        <w:rPr>
          <w:sz w:val="28"/>
          <w:szCs w:val="28"/>
        </w:rPr>
        <w:t>7</w:t>
      </w:r>
      <w:r w:rsidR="0026134F" w:rsidRPr="0026134F">
        <w:rPr>
          <w:sz w:val="28"/>
          <w:szCs w:val="28"/>
        </w:rPr>
        <w:t>) фотографии строящихся (создаваемых) застройщиком с привлечением денежных средств участников долевого строительства многоквартирного дома и (или) иного объекта недвижимости, отражающие текущее состояние их строительства (создания);</w:t>
      </w:r>
    </w:p>
    <w:p w:rsidR="0026134F" w:rsidRPr="0026134F" w:rsidRDefault="00A75F6E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F6E">
        <w:rPr>
          <w:sz w:val="28"/>
          <w:szCs w:val="28"/>
        </w:rPr>
        <w:t>8</w:t>
      </w:r>
      <w:r w:rsidR="0026134F" w:rsidRPr="0026134F">
        <w:rPr>
          <w:sz w:val="28"/>
          <w:szCs w:val="28"/>
        </w:rPr>
        <w:t>) градостроительный план земельного участка;</w:t>
      </w:r>
    </w:p>
    <w:p w:rsidR="0026134F" w:rsidRPr="0026134F" w:rsidRDefault="00A75F6E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F6E">
        <w:rPr>
          <w:sz w:val="28"/>
          <w:szCs w:val="28"/>
        </w:rPr>
        <w:lastRenderedPageBreak/>
        <w:t>9</w:t>
      </w:r>
      <w:r w:rsidR="0026134F" w:rsidRPr="0026134F">
        <w:rPr>
          <w:sz w:val="28"/>
          <w:szCs w:val="28"/>
        </w:rPr>
        <w:t xml:space="preserve">) схему планировочной организации земельного участка, </w:t>
      </w:r>
      <w:proofErr w:type="gramStart"/>
      <w:r w:rsidR="0026134F" w:rsidRPr="0026134F">
        <w:rPr>
          <w:sz w:val="28"/>
          <w:szCs w:val="28"/>
        </w:rPr>
        <w:t>выполненная</w:t>
      </w:r>
      <w:proofErr w:type="gramEnd"/>
      <w:r w:rsidR="0026134F" w:rsidRPr="0026134F">
        <w:rPr>
          <w:sz w:val="28"/>
          <w:szCs w:val="28"/>
        </w:rPr>
        <w:t xml:space="preserve">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>1</w:t>
      </w:r>
      <w:r w:rsidR="00A75F6E" w:rsidRPr="00A75F6E">
        <w:rPr>
          <w:sz w:val="28"/>
          <w:szCs w:val="28"/>
        </w:rPr>
        <w:t>0</w:t>
      </w:r>
      <w:r w:rsidRPr="0026134F">
        <w:rPr>
          <w:sz w:val="28"/>
          <w:szCs w:val="28"/>
        </w:rPr>
        <w:t>) документ, содержащий информацию о расчете размера собственных средств и нормативах финансовой устойчивости застройщика;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>1</w:t>
      </w:r>
      <w:r w:rsidR="00A75F6E" w:rsidRPr="00A75F6E">
        <w:rPr>
          <w:sz w:val="28"/>
          <w:szCs w:val="28"/>
        </w:rPr>
        <w:t>1</w:t>
      </w:r>
      <w:r w:rsidRPr="0026134F">
        <w:rPr>
          <w:sz w:val="28"/>
          <w:szCs w:val="28"/>
        </w:rPr>
        <w:t>) сведения о введении одной из процедур, применяемых в деле о банкротстве в соответствии с </w:t>
      </w:r>
      <w:hyperlink r:id="rId15" w:history="1">
        <w:r w:rsidRPr="0026134F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26134F">
        <w:rPr>
          <w:sz w:val="28"/>
          <w:szCs w:val="28"/>
        </w:rPr>
        <w:t xml:space="preserve">от 26 октября 2002 года </w:t>
      </w:r>
      <w:r>
        <w:rPr>
          <w:sz w:val="28"/>
          <w:szCs w:val="28"/>
        </w:rPr>
        <w:t>№</w:t>
      </w:r>
      <w:r w:rsidRPr="0026134F">
        <w:rPr>
          <w:sz w:val="28"/>
          <w:szCs w:val="28"/>
        </w:rPr>
        <w:t xml:space="preserve"> 127-ФЗ </w:t>
      </w:r>
      <w:r>
        <w:rPr>
          <w:sz w:val="28"/>
          <w:szCs w:val="28"/>
        </w:rPr>
        <w:t>«</w:t>
      </w:r>
      <w:r w:rsidRPr="0026134F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26134F">
        <w:rPr>
          <w:sz w:val="28"/>
          <w:szCs w:val="28"/>
        </w:rPr>
        <w:t>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>1</w:t>
      </w:r>
      <w:r w:rsidR="00A75F6E" w:rsidRPr="00A75F6E">
        <w:rPr>
          <w:sz w:val="28"/>
          <w:szCs w:val="28"/>
        </w:rPr>
        <w:t>2</w:t>
      </w:r>
      <w:r w:rsidRPr="0026134F">
        <w:rPr>
          <w:sz w:val="28"/>
          <w:szCs w:val="28"/>
        </w:rPr>
        <w:t>) извещение о начале строительства, реконструкции объекта капитального строительства, направленное в соответствии с </w:t>
      </w:r>
      <w:hyperlink r:id="rId16" w:anchor="block_3" w:history="1">
        <w:r w:rsidRPr="0026134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6134F">
        <w:rPr>
          <w:sz w:val="28"/>
          <w:szCs w:val="28"/>
        </w:rPr>
        <w:t> о градостроительной деятельности;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>1</w:t>
      </w:r>
      <w:r w:rsidR="00A75F6E" w:rsidRPr="00A75F6E">
        <w:rPr>
          <w:sz w:val="28"/>
          <w:szCs w:val="28"/>
        </w:rPr>
        <w:t>3</w:t>
      </w:r>
      <w:r w:rsidRPr="0026134F">
        <w:rPr>
          <w:sz w:val="28"/>
          <w:szCs w:val="28"/>
        </w:rPr>
        <w:t>) сведения об открытии или о закрытии расчетного счета застройщика с указанием номера такого счета, наименования уполномоченного банка и его идентификаторов (идентификационный номер налогоплательщика, основной государственный регистрационный номер);</w:t>
      </w:r>
    </w:p>
    <w:p w:rsidR="0026134F" w:rsidRPr="0026134F" w:rsidRDefault="0026134F" w:rsidP="002613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34F">
        <w:rPr>
          <w:sz w:val="28"/>
          <w:szCs w:val="28"/>
        </w:rPr>
        <w:t>1</w:t>
      </w:r>
      <w:r w:rsidR="00A75F6E" w:rsidRPr="00A75F6E">
        <w:rPr>
          <w:sz w:val="28"/>
          <w:szCs w:val="28"/>
        </w:rPr>
        <w:t>4</w:t>
      </w:r>
      <w:r w:rsidRPr="0026134F">
        <w:rPr>
          <w:sz w:val="28"/>
          <w:szCs w:val="28"/>
        </w:rPr>
        <w:t>) иную информацию, предусмотренную настоящим Федеральным законом.</w:t>
      </w:r>
    </w:p>
    <w:p w:rsidR="00A0768B" w:rsidRPr="00A0768B" w:rsidRDefault="00A0768B" w:rsidP="00A0768B">
      <w:pPr>
        <w:pStyle w:val="50"/>
        <w:shd w:val="clear" w:color="auto" w:fill="auto"/>
        <w:spacing w:before="0"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A0768B">
        <w:rPr>
          <w:rFonts w:eastAsiaTheme="minorHAnsi"/>
          <w:sz w:val="28"/>
          <w:szCs w:val="28"/>
        </w:rPr>
        <w:t>Порядок, способы, сроки и периодичность размещения информации субъектами информации, обязательное размещение которой предусмотрено законодательством Российской Федерации, в ЕИСЖС, а также состав сведений, относящихся к такой информации, установлены постановлением Правительства РФ от 26.03.2019 № 319 «О единой информационной системе жилищного строительства».</w:t>
      </w:r>
    </w:p>
    <w:p w:rsidR="00A0768B" w:rsidRPr="00F32520" w:rsidRDefault="0026134F" w:rsidP="00A076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контролирующим органом ЕИСЖС на предмет </w:t>
      </w:r>
      <w:r w:rsidRPr="00F32520">
        <w:rPr>
          <w:sz w:val="28"/>
          <w:szCs w:val="28"/>
        </w:rPr>
        <w:t>соблюдения застройщиками требований ч. 2 ст. 3.1, ч. 4 ст. 23.3 Федерального закона от 30.12.2004 № 214-ФЗ установлено, что чаще всего застройщики допускают следующие нарушения:</w:t>
      </w:r>
    </w:p>
    <w:p w:rsidR="0026134F" w:rsidRPr="00F32520" w:rsidRDefault="0026134F" w:rsidP="0026134F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2520">
        <w:rPr>
          <w:sz w:val="28"/>
          <w:szCs w:val="28"/>
        </w:rPr>
        <w:t>В нарушение требований п. 7 ч. 2 ст. 3.1 Федерального закона от 30.12.2004 № 214-ФЗ бухгалтерская (финансовая) отчетность размещается застройщиками с нарушением установленного срока.</w:t>
      </w:r>
    </w:p>
    <w:p w:rsidR="0026134F" w:rsidRPr="00F32520" w:rsidRDefault="0026134F" w:rsidP="0026134F">
      <w:pPr>
        <w:pStyle w:val="50"/>
        <w:shd w:val="clear" w:color="auto" w:fill="auto"/>
        <w:spacing w:before="0" w:after="0" w:line="240" w:lineRule="auto"/>
        <w:ind w:left="720" w:firstLine="0"/>
        <w:jc w:val="both"/>
        <w:rPr>
          <w:rFonts w:eastAsiaTheme="minorHAnsi"/>
          <w:b/>
          <w:i/>
          <w:sz w:val="28"/>
          <w:szCs w:val="28"/>
          <w:u w:val="single"/>
        </w:rPr>
      </w:pPr>
      <w:r w:rsidRPr="00F32520">
        <w:rPr>
          <w:rFonts w:eastAsiaTheme="minorHAnsi"/>
          <w:sz w:val="28"/>
          <w:szCs w:val="28"/>
        </w:rPr>
        <w:t xml:space="preserve">В соответствии с требованиями ч. 5 ст. 3 </w:t>
      </w:r>
      <w:r w:rsidRPr="00F32520">
        <w:rPr>
          <w:sz w:val="28"/>
          <w:szCs w:val="28"/>
        </w:rPr>
        <w:t xml:space="preserve">Федерального закона от 30.12.2004 № 214-ФЗ </w:t>
      </w:r>
      <w:r w:rsidRPr="00F32520">
        <w:rPr>
          <w:rFonts w:eastAsiaTheme="minorHAnsi"/>
          <w:sz w:val="28"/>
          <w:szCs w:val="28"/>
        </w:rPr>
        <w:t xml:space="preserve">годовая бухгалтерская (финансовая) отчетность застройщика подлежит обязательному аудиту. Застройщик составляет промежуточную бухгалтерскую (финансовую) отчетность на ежеквартальной основе за следующие промежуточные отчетные периоды - первый квартал, полугодие и девять месяцев. </w:t>
      </w:r>
      <w:r w:rsidRPr="00F32520">
        <w:rPr>
          <w:rFonts w:eastAsiaTheme="minorHAnsi"/>
          <w:b/>
          <w:i/>
          <w:sz w:val="28"/>
          <w:szCs w:val="28"/>
          <w:u w:val="single"/>
        </w:rPr>
        <w:t xml:space="preserve">Застройщик в порядке, определенном </w:t>
      </w:r>
      <w:hyperlink r:id="rId17" w:history="1">
        <w:r w:rsidRPr="00F32520">
          <w:rPr>
            <w:rFonts w:eastAsiaTheme="minorHAnsi"/>
            <w:b/>
            <w:i/>
            <w:sz w:val="28"/>
            <w:szCs w:val="28"/>
            <w:u w:val="single"/>
          </w:rPr>
          <w:t>частью 2 статьи 3.1</w:t>
        </w:r>
      </w:hyperlink>
      <w:r w:rsidRPr="00F32520">
        <w:rPr>
          <w:rFonts w:eastAsiaTheme="minorHAnsi"/>
          <w:b/>
          <w:i/>
          <w:sz w:val="28"/>
          <w:szCs w:val="28"/>
          <w:u w:val="single"/>
        </w:rPr>
        <w:t xml:space="preserve"> настоящего Федерального закона, раскрывает промежуточную бухгалтерскую (финансовую) отчетность в срок не позднее тридцати календарных дней после окончания соответствующего промежуточного отчетного периода и годовую бухгалтерскую (финансовую) отчетность и аудиторское заключение в срок не позднее ста двадцати календарных дней после окончания </w:t>
      </w:r>
      <w:r w:rsidR="00F32520" w:rsidRPr="00F32520">
        <w:rPr>
          <w:rFonts w:eastAsiaTheme="minorHAnsi"/>
          <w:b/>
          <w:i/>
          <w:sz w:val="28"/>
          <w:szCs w:val="28"/>
          <w:u w:val="single"/>
        </w:rPr>
        <w:t>соответствующего отчетного года;</w:t>
      </w:r>
    </w:p>
    <w:p w:rsidR="00F32520" w:rsidRDefault="00F32520" w:rsidP="00F32520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нарушение требований п. 8 ч. 2 ст. 3.1 Федерального закона от 30.12.2004 </w:t>
      </w:r>
      <w:r>
        <w:rPr>
          <w:rFonts w:eastAsiaTheme="minorHAnsi"/>
          <w:sz w:val="28"/>
          <w:szCs w:val="28"/>
        </w:rPr>
        <w:br/>
        <w:t xml:space="preserve">№ 214-ФЗ фотографии строящихся объектов, отражающие ход строительства, </w:t>
      </w:r>
      <w:r>
        <w:rPr>
          <w:rFonts w:eastAsiaTheme="minorHAnsi"/>
          <w:sz w:val="28"/>
          <w:szCs w:val="28"/>
        </w:rPr>
        <w:lastRenderedPageBreak/>
        <w:t>размещаются застройщиками несвоевременно.</w:t>
      </w:r>
    </w:p>
    <w:p w:rsidR="00F32520" w:rsidRPr="00A75F6E" w:rsidRDefault="00F32520" w:rsidP="00F32520">
      <w:pPr>
        <w:pStyle w:val="50"/>
        <w:shd w:val="clear" w:color="auto" w:fill="auto"/>
        <w:spacing w:before="0" w:after="0" w:line="240" w:lineRule="auto"/>
        <w:ind w:left="720" w:firstLine="0"/>
        <w:jc w:val="both"/>
        <w:rPr>
          <w:rFonts w:eastAsiaTheme="minorHAnsi"/>
          <w:sz w:val="28"/>
          <w:szCs w:val="28"/>
        </w:rPr>
      </w:pPr>
      <w:r w:rsidRPr="00F32520">
        <w:rPr>
          <w:rFonts w:eastAsiaTheme="minorHAnsi"/>
          <w:sz w:val="28"/>
          <w:szCs w:val="28"/>
        </w:rPr>
        <w:t xml:space="preserve">Согласно ч. 3.2 ст. 3.1 Федерального закона от 30.12.2004 № 214-ФЗ </w:t>
      </w:r>
      <w:r w:rsidRPr="00F32520">
        <w:rPr>
          <w:b/>
          <w:i/>
          <w:sz w:val="28"/>
          <w:szCs w:val="28"/>
          <w:u w:val="single"/>
          <w:shd w:val="clear" w:color="auto" w:fill="FFFFFF"/>
        </w:rPr>
        <w:t>фотографии, указанные в</w:t>
      </w:r>
      <w:r w:rsidR="00E92C66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hyperlink r:id="rId18" w:anchor="block_3128" w:history="1">
        <w:r w:rsidRPr="00F32520">
          <w:rPr>
            <w:rStyle w:val="a3"/>
            <w:b/>
            <w:i/>
            <w:color w:val="auto"/>
            <w:sz w:val="28"/>
            <w:szCs w:val="28"/>
          </w:rPr>
          <w:t>пункте 8 части 2</w:t>
        </w:r>
      </w:hyperlink>
      <w:r w:rsidR="00E92C66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F32520">
        <w:rPr>
          <w:b/>
          <w:i/>
          <w:sz w:val="28"/>
          <w:szCs w:val="28"/>
          <w:u w:val="single"/>
          <w:shd w:val="clear" w:color="auto" w:fill="FFFFFF"/>
        </w:rPr>
        <w:t xml:space="preserve">настоящей статьи, </w:t>
      </w:r>
      <w:r w:rsidRPr="00E92C66">
        <w:rPr>
          <w:b/>
          <w:i/>
          <w:sz w:val="28"/>
          <w:szCs w:val="28"/>
          <w:u w:val="single"/>
          <w:shd w:val="clear" w:color="auto" w:fill="FFFFFF"/>
        </w:rPr>
        <w:t>подлежат размещению в единой информационной системе жилищного строительства ежемесячно.</w:t>
      </w:r>
      <w:r w:rsidR="00A75F6E">
        <w:rPr>
          <w:b/>
          <w:i/>
          <w:sz w:val="28"/>
          <w:szCs w:val="28"/>
          <w:u w:val="single"/>
          <w:shd w:val="clear" w:color="auto" w:fill="FFFFFF"/>
        </w:rPr>
        <w:t xml:space="preserve"> Соответственно сроком размещения фотографий является последний день отчетного месяца.</w:t>
      </w:r>
      <w:r w:rsidR="00354473">
        <w:rPr>
          <w:b/>
          <w:i/>
          <w:sz w:val="28"/>
          <w:szCs w:val="28"/>
          <w:u w:val="single"/>
          <w:shd w:val="clear" w:color="auto" w:fill="FFFFFF"/>
        </w:rPr>
        <w:t xml:space="preserve"> При этом, из совокупности норм Федерального закона от 30.12.2014 № 214-ФЗ и постановления Правительства РФ от 26.03.2019 № 319 следует, что застройщик вправе размещать указанные фотографии в любой из дней отчетного месяца вне зависимости от дня размещения фотографий в месяце, предшествующему отчетному.</w:t>
      </w:r>
    </w:p>
    <w:p w:rsidR="0026134F" w:rsidRPr="00E92C66" w:rsidRDefault="00F32520" w:rsidP="00F325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C66">
        <w:rPr>
          <w:sz w:val="28"/>
          <w:szCs w:val="28"/>
        </w:rPr>
        <w:t xml:space="preserve">В нарушение </w:t>
      </w:r>
      <w:r w:rsidR="00227FDD">
        <w:rPr>
          <w:sz w:val="28"/>
          <w:szCs w:val="28"/>
        </w:rPr>
        <w:t xml:space="preserve">требований </w:t>
      </w:r>
      <w:r w:rsidRPr="00E92C66">
        <w:rPr>
          <w:sz w:val="28"/>
          <w:szCs w:val="28"/>
        </w:rPr>
        <w:t xml:space="preserve">п. 13 ч. 2 ст. 3.1 Федерального закона от 30.12.2004 № 214-ФЗ </w:t>
      </w:r>
      <w:r w:rsidR="00E92C66" w:rsidRPr="00E92C66">
        <w:rPr>
          <w:sz w:val="28"/>
          <w:szCs w:val="28"/>
          <w:shd w:val="clear" w:color="auto" w:fill="FFFFFF"/>
        </w:rPr>
        <w:t>извещение о начале строительства, реконструкции объекта капитального строительства, направленное в соответствии с </w:t>
      </w:r>
      <w:hyperlink r:id="rId19" w:anchor="block_3" w:history="1">
        <w:r w:rsidR="00E92C66" w:rsidRPr="00E92C66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E92C66" w:rsidRPr="00E92C66">
        <w:rPr>
          <w:sz w:val="28"/>
          <w:szCs w:val="28"/>
          <w:shd w:val="clear" w:color="auto" w:fill="FFFFFF"/>
        </w:rPr>
        <w:t> о градостроительной деятельности, размещается застройщиками с нарушением установленного срока.</w:t>
      </w:r>
    </w:p>
    <w:p w:rsidR="00E92C66" w:rsidRDefault="00E92C66" w:rsidP="00E92C6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E92C66">
        <w:rPr>
          <w:sz w:val="28"/>
          <w:szCs w:val="28"/>
          <w:shd w:val="clear" w:color="auto" w:fill="FFFFFF"/>
        </w:rPr>
        <w:t>Согласно ч. 3.1 ст. 3.1 Федерального закона от 30.12.2004 № 214-ФЗ информация, указанная в</w:t>
      </w:r>
      <w:r>
        <w:rPr>
          <w:sz w:val="28"/>
          <w:szCs w:val="28"/>
          <w:shd w:val="clear" w:color="auto" w:fill="FFFFFF"/>
        </w:rPr>
        <w:t xml:space="preserve"> </w:t>
      </w:r>
      <w:hyperlink r:id="rId20" w:anchor="block_31212" w:history="1">
        <w:r w:rsidRPr="00E92C66">
          <w:rPr>
            <w:rStyle w:val="a3"/>
            <w:color w:val="auto"/>
            <w:sz w:val="28"/>
            <w:szCs w:val="28"/>
            <w:u w:val="none"/>
          </w:rPr>
          <w:t>пунктах 12</w:t>
        </w:r>
      </w:hyperlink>
      <w:r w:rsidRPr="00E92C6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21" w:anchor="block_31213" w:history="1">
        <w:r w:rsidRPr="00E92C66">
          <w:rPr>
            <w:rStyle w:val="a3"/>
            <w:color w:val="auto"/>
            <w:sz w:val="28"/>
            <w:szCs w:val="28"/>
            <w:u w:val="none"/>
          </w:rPr>
          <w:t>13</w:t>
        </w:r>
      </w:hyperlink>
      <w:r w:rsidRPr="00E92C6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22" w:anchor="block_31214" w:history="1">
        <w:r w:rsidRPr="00E92C66">
          <w:rPr>
            <w:rStyle w:val="a3"/>
            <w:color w:val="auto"/>
            <w:sz w:val="28"/>
            <w:szCs w:val="28"/>
            <w:u w:val="none"/>
          </w:rPr>
          <w:t>14 части 2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92C66">
        <w:rPr>
          <w:sz w:val="28"/>
          <w:szCs w:val="28"/>
          <w:shd w:val="clear" w:color="auto" w:fill="FFFFFF"/>
        </w:rPr>
        <w:t xml:space="preserve">настоящей статьи, подлежит размещению в </w:t>
      </w:r>
      <w:r>
        <w:rPr>
          <w:sz w:val="28"/>
          <w:szCs w:val="28"/>
          <w:shd w:val="clear" w:color="auto" w:fill="FFFFFF"/>
        </w:rPr>
        <w:t>ЕИСЖС</w:t>
      </w:r>
      <w:r w:rsidRPr="00E92C66">
        <w:rPr>
          <w:sz w:val="28"/>
          <w:szCs w:val="28"/>
          <w:shd w:val="clear" w:color="auto" w:fill="FFFFFF"/>
        </w:rPr>
        <w:t xml:space="preserve"> </w:t>
      </w:r>
      <w:r w:rsidRPr="00E92C66">
        <w:rPr>
          <w:b/>
          <w:i/>
          <w:sz w:val="28"/>
          <w:szCs w:val="28"/>
          <w:u w:val="single"/>
          <w:shd w:val="clear" w:color="auto" w:fill="FFFFFF"/>
        </w:rPr>
        <w:t>не позднее трех рабочих дней со дня наступления соответствующего события</w:t>
      </w:r>
      <w:r w:rsidR="00227FDD">
        <w:rPr>
          <w:b/>
          <w:i/>
          <w:sz w:val="28"/>
          <w:szCs w:val="28"/>
          <w:u w:val="single"/>
          <w:shd w:val="clear" w:color="auto" w:fill="FFFFFF"/>
        </w:rPr>
        <w:t>;</w:t>
      </w:r>
    </w:p>
    <w:p w:rsidR="000A5D20" w:rsidRPr="000A5D20" w:rsidRDefault="00227FDD" w:rsidP="000A5D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 2 ч. 2 ст. 3.1 Федерального закона от 30.12.2004 № 214-ФЗ не всеми застройщиками размещены в ЕИСЖС </w:t>
      </w:r>
      <w:r w:rsidRPr="00227FDD">
        <w:rPr>
          <w:sz w:val="28"/>
          <w:szCs w:val="28"/>
        </w:rPr>
        <w:t>документы, указанные в </w:t>
      </w:r>
      <w:hyperlink r:id="rId23" w:anchor="block_21021" w:history="1">
        <w:r w:rsidRPr="00227FDD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227FDD">
        <w:rPr>
          <w:sz w:val="28"/>
          <w:szCs w:val="28"/>
        </w:rPr>
        <w:t> и </w:t>
      </w:r>
      <w:hyperlink r:id="rId24" w:anchor="block_21024" w:history="1">
        <w:r w:rsidRPr="00227FDD">
          <w:rPr>
            <w:rStyle w:val="a3"/>
            <w:color w:val="auto"/>
            <w:sz w:val="28"/>
            <w:szCs w:val="28"/>
            <w:u w:val="none"/>
          </w:rPr>
          <w:t>4 части 2 статьи 21</w:t>
        </w:r>
      </w:hyperlink>
      <w:r>
        <w:rPr>
          <w:sz w:val="28"/>
          <w:szCs w:val="28"/>
        </w:rPr>
        <w:t> настоящего Федерального закона, в частности проектная документация, включающая в себя все внесенные в нее из</w:t>
      </w:r>
      <w:r w:rsidRPr="000A5D20">
        <w:rPr>
          <w:sz w:val="28"/>
          <w:szCs w:val="28"/>
        </w:rPr>
        <w:t>менения.</w:t>
      </w:r>
    </w:p>
    <w:p w:rsidR="000A5D20" w:rsidRPr="000A5D20" w:rsidRDefault="000A5D20" w:rsidP="000A5D20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0A5D20">
        <w:rPr>
          <w:sz w:val="28"/>
          <w:szCs w:val="28"/>
        </w:rPr>
        <w:t>Постановлением Правительства РФ от 28.08.2019 № 1107 «О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строительства»  внесены изменения в правила размещения информации субъектами информации в ЕИСЖС, которыми 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</w:t>
      </w:r>
      <w:proofErr w:type="gramEnd"/>
      <w:r w:rsidRPr="000A5D20">
        <w:rPr>
          <w:sz w:val="28"/>
          <w:szCs w:val="28"/>
        </w:rPr>
        <w:t xml:space="preserve"> 1 июля 2018 года. </w:t>
      </w:r>
    </w:p>
    <w:p w:rsidR="000A5D20" w:rsidRPr="000A5D20" w:rsidRDefault="000A5D20" w:rsidP="000A5D20">
      <w:pPr>
        <w:pStyle w:val="20"/>
        <w:spacing w:line="240" w:lineRule="auto"/>
        <w:ind w:left="720"/>
        <w:jc w:val="both"/>
        <w:rPr>
          <w:sz w:val="28"/>
          <w:szCs w:val="28"/>
        </w:rPr>
      </w:pPr>
      <w:proofErr w:type="gramStart"/>
      <w:r w:rsidRPr="000A5D20">
        <w:rPr>
          <w:sz w:val="28"/>
          <w:szCs w:val="28"/>
        </w:rPr>
        <w:t>Застройщики, получившие заключения экспертизы проектной документации и результатов инженерных изысканий до 1 июля 2018 г., направляют проектную документацию и результаты инженерных изысканий в информационную систему до истечения 6 месяцев со дня опубликования оператором информационной системы на ее официальном сайте в информационно-телекоммуникационной сети "Интернет" 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</w:t>
      </w:r>
      <w:proofErr w:type="gramEnd"/>
      <w:r w:rsidRPr="000A5D20">
        <w:rPr>
          <w:sz w:val="28"/>
          <w:szCs w:val="28"/>
        </w:rPr>
        <w:t xml:space="preserve"> изысканий в информационной системе.</w:t>
      </w:r>
    </w:p>
    <w:p w:rsidR="000A5D20" w:rsidRPr="000A5D20" w:rsidRDefault="000A5D20" w:rsidP="000A5D20">
      <w:pPr>
        <w:pStyle w:val="20"/>
        <w:spacing w:line="240" w:lineRule="auto"/>
        <w:ind w:left="720"/>
        <w:jc w:val="both"/>
        <w:rPr>
          <w:b/>
          <w:i/>
          <w:sz w:val="28"/>
          <w:szCs w:val="28"/>
          <w:u w:val="single"/>
        </w:rPr>
      </w:pPr>
      <w:r w:rsidRPr="000A5D20">
        <w:rPr>
          <w:b/>
          <w:i/>
          <w:sz w:val="28"/>
          <w:szCs w:val="28"/>
          <w:u w:val="single"/>
        </w:rPr>
        <w:t xml:space="preserve">Информация о наличии технической возможности размещения застройщиками проектной документации и результатов инженерных </w:t>
      </w:r>
      <w:r w:rsidRPr="000A5D20">
        <w:rPr>
          <w:b/>
          <w:i/>
          <w:sz w:val="28"/>
          <w:szCs w:val="28"/>
          <w:u w:val="single"/>
        </w:rPr>
        <w:lastRenderedPageBreak/>
        <w:t>изысканий в ЕИСЖС размещена 24.12.2019.</w:t>
      </w:r>
    </w:p>
    <w:p w:rsidR="000A5D20" w:rsidRPr="000A5D20" w:rsidRDefault="000A5D20" w:rsidP="000A5D20">
      <w:pPr>
        <w:pStyle w:val="20"/>
        <w:shd w:val="clear" w:color="auto" w:fill="auto"/>
        <w:spacing w:line="240" w:lineRule="auto"/>
        <w:ind w:left="720"/>
        <w:jc w:val="both"/>
        <w:rPr>
          <w:b/>
          <w:i/>
          <w:sz w:val="28"/>
          <w:szCs w:val="28"/>
          <w:u w:val="single"/>
        </w:rPr>
      </w:pPr>
      <w:proofErr w:type="gramStart"/>
      <w:r w:rsidRPr="000A5D20">
        <w:rPr>
          <w:sz w:val="28"/>
          <w:szCs w:val="28"/>
        </w:rPr>
        <w:t xml:space="preserve">Таким образом, </w:t>
      </w:r>
      <w:r w:rsidRPr="000A5D20">
        <w:rPr>
          <w:b/>
          <w:i/>
          <w:sz w:val="28"/>
          <w:szCs w:val="28"/>
          <w:u w:val="single"/>
        </w:rPr>
        <w:t xml:space="preserve">застройщикам, получившим заключения экспертизы проектной документации и результатов инженерных изысканий до 1 июля 2018 года, надлежало разместить в ЕИСЖС 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 в срок до 24 июня 2020 года. </w:t>
      </w:r>
      <w:proofErr w:type="gramEnd"/>
    </w:p>
    <w:p w:rsidR="00540EBB" w:rsidRDefault="00623DFE" w:rsidP="000A5D20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A5D20" w:rsidRPr="000A5D20">
        <w:rPr>
          <w:sz w:val="28"/>
          <w:szCs w:val="28"/>
        </w:rPr>
        <w:t xml:space="preserve">В соответствии с ч. 9 ст. 8  Федерального закона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proofErr w:type="spellStart"/>
      <w:r w:rsidR="000A5D20" w:rsidRPr="000A5D20">
        <w:rPr>
          <w:sz w:val="28"/>
          <w:szCs w:val="28"/>
        </w:rPr>
        <w:t>ненаправление</w:t>
      </w:r>
      <w:proofErr w:type="spellEnd"/>
      <w:r w:rsidR="000A5D20" w:rsidRPr="000A5D20">
        <w:rPr>
          <w:sz w:val="28"/>
          <w:szCs w:val="28"/>
        </w:rPr>
        <w:t xml:space="preserve"> застройщиком проектной документации и результатов инженерных изысканий по истечении вышеуказанного срока (до 24.06.2020) является</w:t>
      </w:r>
      <w:proofErr w:type="gramEnd"/>
      <w:r w:rsidR="000A5D20" w:rsidRPr="000A5D20">
        <w:rPr>
          <w:sz w:val="28"/>
          <w:szCs w:val="28"/>
        </w:rPr>
        <w:t xml:space="preserve"> основанием для вынесения осуществляющим государственный контроль (надзор) в области долевого строительства многоквартирных домов и (или) иных объектов недвижимости уполномоченным органом исполнительной власти субъекта Российской Федерации соответствующего предписания застройщику и (или) проведения внеплановой проверки в порядке, установленном статьей 23 Федерального закона от 30 декабря 2004 года № 214-ФЗ.</w:t>
      </w:r>
    </w:p>
    <w:p w:rsidR="00D352FA" w:rsidRPr="00424DCE" w:rsidRDefault="00D352FA" w:rsidP="00D352FA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CE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bookmarkStart w:id="0" w:name="Par0"/>
      <w:bookmarkEnd w:id="0"/>
      <w:proofErr w:type="spellStart"/>
      <w:r w:rsidRPr="00424DCE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424DC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информации в единой информационной системе жилищного строительства застройщиком или нарушение установленных законодательством Российской Федерации порядка, способов, сроков и (или) периодичности размещения информации либо размещение информации не в полном объеме, размещение заведомо искаженной информации, образует состав административного правонарушения, предусмотренного ч. 1 ст. 13.19. 3 КоАП РФ и влечет наложение административного штрафа на</w:t>
      </w:r>
      <w:proofErr w:type="gramEnd"/>
      <w:r w:rsidRPr="00424DCE">
        <w:rPr>
          <w:rFonts w:ascii="Times New Roman" w:hAnsi="Times New Roman" w:cs="Times New Roman"/>
          <w:sz w:val="28"/>
          <w:szCs w:val="28"/>
        </w:rPr>
        <w:t xml:space="preserve"> должностных лиц в размере от пятнадцати тысяч до тридцати тысяч рублей; на юридических лиц - от пятидесяти тысяч до двухсот тысяч рублей.</w:t>
      </w:r>
    </w:p>
    <w:p w:rsidR="00D352FA" w:rsidRPr="00424DCE" w:rsidRDefault="00D352FA" w:rsidP="00D352FA">
      <w:pPr>
        <w:autoSpaceDE w:val="0"/>
        <w:autoSpaceDN w:val="0"/>
        <w:adjustRightInd w:val="0"/>
        <w:spacing w:before="200"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24DCE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</w:t>
      </w:r>
      <w:hyperlink w:anchor="Par0" w:history="1">
        <w:r w:rsidRPr="00424DCE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424DCE">
        <w:rPr>
          <w:rFonts w:ascii="Times New Roman" w:hAnsi="Times New Roman" w:cs="Times New Roman"/>
          <w:sz w:val="28"/>
          <w:szCs w:val="28"/>
        </w:rPr>
        <w:t xml:space="preserve"> ст. 13.19.3 </w:t>
      </w:r>
      <w:proofErr w:type="gramStart"/>
      <w:r w:rsidRPr="00424DCE">
        <w:rPr>
          <w:rFonts w:ascii="Times New Roman" w:hAnsi="Times New Roman" w:cs="Times New Roman"/>
          <w:sz w:val="28"/>
          <w:szCs w:val="28"/>
        </w:rPr>
        <w:t>КоАП РФ, лицом, ранее подвергнутым административному наказанию за аналогичное административное правонарушение, образует состав административного правонарушения, предус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4DCE">
        <w:rPr>
          <w:rFonts w:ascii="Times New Roman" w:hAnsi="Times New Roman" w:cs="Times New Roman"/>
          <w:sz w:val="28"/>
          <w:szCs w:val="28"/>
        </w:rPr>
        <w:t>отренного ч. 2 ст. 13.19.3 КоАП РФ и 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лет;</w:t>
      </w:r>
      <w:proofErr w:type="gramEnd"/>
      <w:r w:rsidRPr="00424DCE"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тысяч до четырехсот тысяч рублей.</w:t>
      </w:r>
    </w:p>
    <w:p w:rsidR="00D352FA" w:rsidRPr="00424DCE" w:rsidRDefault="00D352FA" w:rsidP="00D3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2FA" w:rsidRPr="000A5D20" w:rsidRDefault="00D352FA" w:rsidP="000A5D20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D352FA" w:rsidRPr="000A5D20" w:rsidSect="00A076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DE2"/>
    <w:multiLevelType w:val="hybridMultilevel"/>
    <w:tmpl w:val="AD700C42"/>
    <w:lvl w:ilvl="0" w:tplc="0198A6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B72C2D"/>
    <w:multiLevelType w:val="hybridMultilevel"/>
    <w:tmpl w:val="31C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69FF"/>
    <w:multiLevelType w:val="hybridMultilevel"/>
    <w:tmpl w:val="CB3C7136"/>
    <w:lvl w:ilvl="0" w:tplc="3E6AE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B"/>
    <w:rsid w:val="00010A42"/>
    <w:rsid w:val="000A5D20"/>
    <w:rsid w:val="00227FDD"/>
    <w:rsid w:val="0026134F"/>
    <w:rsid w:val="00307A36"/>
    <w:rsid w:val="00354473"/>
    <w:rsid w:val="00540EBB"/>
    <w:rsid w:val="00623DFE"/>
    <w:rsid w:val="00A0768B"/>
    <w:rsid w:val="00A75F6E"/>
    <w:rsid w:val="00D352FA"/>
    <w:rsid w:val="00E92C66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076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68B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68B"/>
    <w:rPr>
      <w:color w:val="0000FF"/>
      <w:u w:val="single"/>
    </w:rPr>
  </w:style>
  <w:style w:type="paragraph" w:customStyle="1" w:styleId="s22">
    <w:name w:val="s_22"/>
    <w:basedOn w:val="a"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A5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20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076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68B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68B"/>
    <w:rPr>
      <w:color w:val="0000FF"/>
      <w:u w:val="single"/>
    </w:rPr>
  </w:style>
  <w:style w:type="paragraph" w:customStyle="1" w:styleId="s22">
    <w:name w:val="s_22"/>
    <w:basedOn w:val="a"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A5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20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67/b5dae26bebf2908c0e8dd3b8a66868fe/" TargetMode="External"/><Relationship Id="rId13" Type="http://schemas.openxmlformats.org/officeDocument/2006/relationships/hyperlink" Target="https://base.garant.ru/12138267/b5dae26bebf2908c0e8dd3b8a66868fe/" TargetMode="External"/><Relationship Id="rId18" Type="http://schemas.openxmlformats.org/officeDocument/2006/relationships/hyperlink" Target="https://base.garant.ru/12138267/802464714d4d10a819efb803557e968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se.garant.ru/12138267/802464714d4d10a819efb803557e9689/" TargetMode="External"/><Relationship Id="rId7" Type="http://schemas.openxmlformats.org/officeDocument/2006/relationships/hyperlink" Target="https://base.garant.ru/12138267/9e3305d0d08ff111955ebd93afd10878/" TargetMode="External"/><Relationship Id="rId12" Type="http://schemas.openxmlformats.org/officeDocument/2006/relationships/hyperlink" Target="https://base.garant.ru/12138267/9e3305d0d08ff111955ebd93afd10878/" TargetMode="External"/><Relationship Id="rId17" Type="http://schemas.openxmlformats.org/officeDocument/2006/relationships/hyperlink" Target="consultantplus://offline/ref=E4A427603686A645BDD0EB77ACD125E2F8D1B5908E12D22733AF7D4FCDB4E6FDC93E007CE04691845B165C88DC888A7C04C5DD5094f2EC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58/5ac206a89ea76855804609cd950fcaf7/" TargetMode="External"/><Relationship Id="rId20" Type="http://schemas.openxmlformats.org/officeDocument/2006/relationships/hyperlink" Target="https://base.garant.ru/12138267/802464714d4d10a819efb803557e968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38267/5ac206a89ea76855804609cd950fcaf7/" TargetMode="External"/><Relationship Id="rId24" Type="http://schemas.openxmlformats.org/officeDocument/2006/relationships/hyperlink" Target="https://base.garant.ru/12138267/b5dae26bebf2908c0e8dd3b8a66868f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85181/" TargetMode="External"/><Relationship Id="rId23" Type="http://schemas.openxmlformats.org/officeDocument/2006/relationships/hyperlink" Target="https://base.garant.ru/12138267/b5dae26bebf2908c0e8dd3b8a66868fe/" TargetMode="External"/><Relationship Id="rId10" Type="http://schemas.openxmlformats.org/officeDocument/2006/relationships/hyperlink" Target="https://base.garant.ru/12138267/74d7c78a3a1e33cef2750a2b7b35d2ed/" TargetMode="External"/><Relationship Id="rId19" Type="http://schemas.openxmlformats.org/officeDocument/2006/relationships/hyperlink" Target="https://base.garant.ru/12138258/5ac206a89ea76855804609cd950fca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8267/b5dae26bebf2908c0e8dd3b8a66868fe/" TargetMode="External"/><Relationship Id="rId14" Type="http://schemas.openxmlformats.org/officeDocument/2006/relationships/hyperlink" Target="https://base.garant.ru/12138267/5ac206a89ea76855804609cd950fcaf7/" TargetMode="External"/><Relationship Id="rId22" Type="http://schemas.openxmlformats.org/officeDocument/2006/relationships/hyperlink" Target="https://base.garant.ru/12138267/802464714d4d10a819efb803557e9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90B1-EF6B-46AA-AAED-07625BE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Ефимец</dc:creator>
  <cp:lastModifiedBy>Анастасия Александровна Алексеева</cp:lastModifiedBy>
  <cp:revision>2</cp:revision>
  <dcterms:created xsi:type="dcterms:W3CDTF">2020-11-26T10:59:00Z</dcterms:created>
  <dcterms:modified xsi:type="dcterms:W3CDTF">2020-11-26T10:59:00Z</dcterms:modified>
</cp:coreProperties>
</file>