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17" w:rsidRDefault="00E92A17">
      <w:pPr>
        <w:pStyle w:val="ConsPlusNormal"/>
        <w:jc w:val="both"/>
        <w:outlineLvl w:val="0"/>
      </w:pPr>
      <w:bookmarkStart w:id="0" w:name="_GoBack"/>
      <w:bookmarkEnd w:id="0"/>
    </w:p>
    <w:p w:rsidR="00E92A17" w:rsidRDefault="00E92A17">
      <w:pPr>
        <w:pStyle w:val="ConsPlusTitle"/>
        <w:jc w:val="center"/>
        <w:outlineLvl w:val="0"/>
      </w:pPr>
      <w:r>
        <w:t>КОМИТЕТ ГОСУДАРСТВЕННОГО СТРОИТЕЛЬНОГО НАДЗОРА</w:t>
      </w:r>
    </w:p>
    <w:p w:rsidR="00E92A17" w:rsidRDefault="00E92A17">
      <w:pPr>
        <w:pStyle w:val="ConsPlusTitle"/>
        <w:jc w:val="center"/>
      </w:pPr>
      <w:r>
        <w:t>И ГОСУДАРСТВЕННОЙ ЭКСПЕРТИЗЫ ЛЕНИНГРАДСКОЙ ОБЛАСТИ</w:t>
      </w:r>
    </w:p>
    <w:p w:rsidR="00E92A17" w:rsidRDefault="00E92A17">
      <w:pPr>
        <w:pStyle w:val="ConsPlusTitle"/>
        <w:jc w:val="center"/>
      </w:pPr>
    </w:p>
    <w:p w:rsidR="00E92A17" w:rsidRDefault="00E92A17">
      <w:pPr>
        <w:pStyle w:val="ConsPlusTitle"/>
        <w:jc w:val="center"/>
      </w:pPr>
      <w:r>
        <w:t>ПРИКАЗ</w:t>
      </w:r>
    </w:p>
    <w:p w:rsidR="00E92A17" w:rsidRDefault="00E92A17">
      <w:pPr>
        <w:pStyle w:val="ConsPlusTitle"/>
        <w:jc w:val="center"/>
      </w:pPr>
      <w:r>
        <w:t>от 13 декабря 2010 г. N 5</w:t>
      </w:r>
    </w:p>
    <w:p w:rsidR="00E92A17" w:rsidRDefault="00E92A17">
      <w:pPr>
        <w:pStyle w:val="ConsPlusTitle"/>
        <w:jc w:val="center"/>
      </w:pPr>
    </w:p>
    <w:p w:rsidR="00E92A17" w:rsidRDefault="00E92A17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E92A17" w:rsidRDefault="00E92A1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E92A17" w:rsidRDefault="00E92A17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E92A17" w:rsidRDefault="00E92A17">
      <w:pPr>
        <w:pStyle w:val="ConsPlusTitle"/>
        <w:jc w:val="center"/>
      </w:pPr>
      <w:r>
        <w:t>В КОМИТЕТЕ ГОСУДАРСТВЕННОГО СТРОИТЕЛЬНОГО НАДЗОРА</w:t>
      </w:r>
    </w:p>
    <w:p w:rsidR="00E92A17" w:rsidRDefault="00E92A17">
      <w:pPr>
        <w:pStyle w:val="ConsPlusTitle"/>
        <w:jc w:val="center"/>
      </w:pPr>
      <w:r>
        <w:t>И ГОСУДАРСТВЕННОЙ ЭКСПЕРТИЗЫ ЛЕНИНГРАДСКОЙ ОБЛАСТИ</w:t>
      </w:r>
    </w:p>
    <w:p w:rsidR="00E92A17" w:rsidRDefault="00E92A17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E92A17" w:rsidRDefault="00E92A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2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A17" w:rsidRDefault="00E92A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государственного строительного надзора</w:t>
            </w:r>
            <w:proofErr w:type="gramEnd"/>
          </w:p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 xml:space="preserve">и государственной экспертизы Ленинградской области от 18.05.2011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14.02.2014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29.09.2014 </w:t>
            </w:r>
            <w:hyperlink r:id="rId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E92A17" w:rsidRDefault="00E92A17" w:rsidP="00E92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9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24.02.2016 </w:t>
            </w:r>
            <w:hyperlink r:id="rId1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0000FF"/>
              </w:rPr>
              <w:t>, от 29.12.2017 № 9, от 30.01.2019 № 9</w:t>
            </w:r>
            <w:r>
              <w:rPr>
                <w:color w:val="392C69"/>
              </w:rPr>
              <w:t>)</w:t>
            </w:r>
          </w:p>
        </w:tc>
      </w:tr>
    </w:tbl>
    <w:p w:rsidR="00E92A17" w:rsidRDefault="00E92A17">
      <w:pPr>
        <w:pStyle w:val="ConsPlusNormal"/>
        <w:jc w:val="center"/>
      </w:pPr>
    </w:p>
    <w:p w:rsidR="00E92A17" w:rsidRDefault="00E92A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согласно приложению 1.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согласно приложению 2.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>4. Признать утратившим силу приказ комитета государственного строительного надзора и государственной экспертизы Ленинградской области от 23.11.2008 N 7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области".</w:t>
      </w: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jc w:val="right"/>
      </w:pPr>
      <w:r>
        <w:t>Председатель комитета</w:t>
      </w:r>
    </w:p>
    <w:p w:rsidR="00E92A17" w:rsidRDefault="00E92A17">
      <w:pPr>
        <w:pStyle w:val="ConsPlusNormal"/>
        <w:jc w:val="right"/>
      </w:pPr>
      <w:r>
        <w:t>государственного строительного надзора</w:t>
      </w:r>
    </w:p>
    <w:p w:rsidR="00E92A17" w:rsidRDefault="00E92A17">
      <w:pPr>
        <w:pStyle w:val="ConsPlusNormal"/>
        <w:jc w:val="right"/>
      </w:pPr>
      <w:r>
        <w:t>и государственной экспертизы</w:t>
      </w:r>
    </w:p>
    <w:p w:rsidR="00E92A17" w:rsidRDefault="00E92A17">
      <w:pPr>
        <w:pStyle w:val="ConsPlusNormal"/>
        <w:jc w:val="right"/>
      </w:pPr>
      <w:r>
        <w:t>Ленинградской области</w:t>
      </w:r>
    </w:p>
    <w:p w:rsidR="00E92A17" w:rsidRDefault="00E92A17">
      <w:pPr>
        <w:pStyle w:val="ConsPlusNormal"/>
        <w:jc w:val="right"/>
      </w:pPr>
      <w:proofErr w:type="spellStart"/>
      <w:r>
        <w:t>В.Григоренко</w:t>
      </w:r>
      <w:proofErr w:type="spellEnd"/>
    </w:p>
    <w:p w:rsidR="00E92A17" w:rsidRDefault="00E92A17">
      <w:pPr>
        <w:pStyle w:val="ConsPlusNormal"/>
        <w:jc w:val="right"/>
      </w:pPr>
    </w:p>
    <w:p w:rsidR="00E92A17" w:rsidRDefault="00E92A17">
      <w:pPr>
        <w:pStyle w:val="ConsPlusNormal"/>
        <w:jc w:val="right"/>
      </w:pPr>
    </w:p>
    <w:p w:rsidR="00E92A17" w:rsidRDefault="00E92A17">
      <w:pPr>
        <w:pStyle w:val="ConsPlusNormal"/>
        <w:jc w:val="right"/>
      </w:pPr>
    </w:p>
    <w:p w:rsidR="00E92A17" w:rsidRDefault="00E92A17">
      <w:pPr>
        <w:pStyle w:val="ConsPlusNormal"/>
        <w:jc w:val="right"/>
      </w:pPr>
    </w:p>
    <w:p w:rsidR="00E92A17" w:rsidRDefault="00E92A17">
      <w:pPr>
        <w:pStyle w:val="ConsPlusNormal"/>
        <w:jc w:val="right"/>
      </w:pPr>
    </w:p>
    <w:p w:rsidR="00E92A17" w:rsidRDefault="00E92A17">
      <w:pPr>
        <w:pStyle w:val="ConsPlusNormal"/>
        <w:jc w:val="right"/>
        <w:outlineLvl w:val="0"/>
      </w:pPr>
      <w:r>
        <w:t>ПРИЛОЖЕНИЕ 1</w:t>
      </w:r>
    </w:p>
    <w:p w:rsidR="00E92A17" w:rsidRDefault="00E92A17">
      <w:pPr>
        <w:pStyle w:val="ConsPlusNormal"/>
        <w:jc w:val="right"/>
      </w:pPr>
      <w:r>
        <w:t>к приказу комитета</w:t>
      </w:r>
    </w:p>
    <w:p w:rsidR="00E92A17" w:rsidRDefault="00E92A17">
      <w:pPr>
        <w:pStyle w:val="ConsPlusNormal"/>
        <w:jc w:val="right"/>
      </w:pPr>
      <w:r>
        <w:t>государственного строительного надзора</w:t>
      </w:r>
    </w:p>
    <w:p w:rsidR="00E92A17" w:rsidRDefault="00E92A17">
      <w:pPr>
        <w:pStyle w:val="ConsPlusNormal"/>
        <w:jc w:val="right"/>
      </w:pPr>
      <w:r>
        <w:t>и государственной экспертизы</w:t>
      </w:r>
    </w:p>
    <w:p w:rsidR="00E92A17" w:rsidRDefault="00E92A17">
      <w:pPr>
        <w:pStyle w:val="ConsPlusNormal"/>
        <w:jc w:val="right"/>
      </w:pPr>
      <w:r>
        <w:t>Ленинградской области</w:t>
      </w:r>
    </w:p>
    <w:p w:rsidR="00E92A17" w:rsidRDefault="00E92A17">
      <w:pPr>
        <w:pStyle w:val="ConsPlusNormal"/>
        <w:jc w:val="right"/>
      </w:pPr>
      <w:r>
        <w:t>от 13.12.2010 N 5</w:t>
      </w: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Title"/>
        <w:jc w:val="center"/>
      </w:pPr>
      <w:bookmarkStart w:id="1" w:name="P43"/>
      <w:bookmarkEnd w:id="1"/>
      <w:r>
        <w:t>СОСТАВ</w:t>
      </w:r>
    </w:p>
    <w:p w:rsidR="00E92A17" w:rsidRDefault="00E92A17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E92A17" w:rsidRDefault="00E92A17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E92A17" w:rsidRDefault="00E92A17">
      <w:pPr>
        <w:pStyle w:val="ConsPlusTitle"/>
        <w:jc w:val="center"/>
      </w:pPr>
      <w:r>
        <w:t>И УРЕГУЛИРОВАНИЮ КОНФЛИКТА ИНТЕРЕСОВ В КОМИТЕТЕ</w:t>
      </w:r>
    </w:p>
    <w:p w:rsidR="00E92A17" w:rsidRDefault="00E92A17">
      <w:pPr>
        <w:pStyle w:val="ConsPlusTitle"/>
        <w:jc w:val="center"/>
      </w:pPr>
      <w:r>
        <w:t xml:space="preserve">ГОСУДАРСТВЕННОГО СТРОИТЕЛЬНОГО НАДЗОРА И </w:t>
      </w:r>
      <w:proofErr w:type="gramStart"/>
      <w:r>
        <w:t>ГОСУДАРСТВЕННОЙ</w:t>
      </w:r>
      <w:proofErr w:type="gramEnd"/>
    </w:p>
    <w:p w:rsidR="00E92A17" w:rsidRDefault="00E92A17">
      <w:pPr>
        <w:pStyle w:val="ConsPlusTitle"/>
        <w:jc w:val="center"/>
      </w:pPr>
      <w:r>
        <w:t>ЭКСПЕРТИЗЫ ЛЕНИНГРАДСКОЙ ОБЛАСТИ</w:t>
      </w:r>
    </w:p>
    <w:p w:rsidR="00E92A17" w:rsidRDefault="00E92A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2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A17" w:rsidRDefault="00E92A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государственного строительного надзора</w:t>
            </w:r>
            <w:proofErr w:type="gramEnd"/>
          </w:p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>и государственной экспертизы Ленинградской области от 29.09.2014 N 16)</w:t>
            </w:r>
          </w:p>
        </w:tc>
      </w:tr>
    </w:tbl>
    <w:p w:rsidR="00E92A17" w:rsidRDefault="00E92A17">
      <w:pPr>
        <w:pStyle w:val="ConsPlusNormal"/>
        <w:jc w:val="both"/>
      </w:pPr>
    </w:p>
    <w:p w:rsidR="00E92A17" w:rsidRDefault="00E92A17">
      <w:pPr>
        <w:pStyle w:val="ConsPlusNormal"/>
        <w:ind w:firstLine="540"/>
        <w:jc w:val="both"/>
      </w:pPr>
      <w:r>
        <w:t>Председатель комиссии</w:t>
      </w:r>
    </w:p>
    <w:p w:rsidR="00E92A17" w:rsidRDefault="00E92A17">
      <w:pPr>
        <w:pStyle w:val="ConsPlusNormal"/>
        <w:jc w:val="both"/>
      </w:pPr>
    </w:p>
    <w:p w:rsidR="00E92A17" w:rsidRDefault="00E92A17">
      <w:pPr>
        <w:pStyle w:val="ConsPlusNormal"/>
        <w:ind w:firstLine="540"/>
        <w:jc w:val="both"/>
      </w:pPr>
      <w:r>
        <w:t xml:space="preserve">Заместитель председателя комитета государственного строительного надзора и государственной экспертизы Ленинградской области </w:t>
      </w:r>
    </w:p>
    <w:p w:rsidR="00E92A17" w:rsidRDefault="00E92A17">
      <w:pPr>
        <w:pStyle w:val="ConsPlusNormal"/>
        <w:jc w:val="both"/>
      </w:pPr>
    </w:p>
    <w:p w:rsidR="00E92A17" w:rsidRDefault="00E92A17">
      <w:pPr>
        <w:pStyle w:val="ConsPlusNormal"/>
        <w:ind w:firstLine="540"/>
        <w:jc w:val="both"/>
      </w:pPr>
      <w:r>
        <w:t>Заместитель председателя комиссии</w:t>
      </w:r>
    </w:p>
    <w:p w:rsidR="00E92A17" w:rsidRDefault="00E92A17">
      <w:pPr>
        <w:pStyle w:val="ConsPlusNormal"/>
        <w:jc w:val="both"/>
      </w:pPr>
    </w:p>
    <w:p w:rsidR="00E92A17" w:rsidRDefault="00E92A17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государственного строительного надзора и государственной экспертизы Ленинградской области и назначаемый председателем комитета государственного строительного надзора и государственной экспертизы Ленинградской области</w:t>
      </w:r>
    </w:p>
    <w:p w:rsidR="00E92A17" w:rsidRDefault="00E92A17">
      <w:pPr>
        <w:pStyle w:val="ConsPlusNormal"/>
        <w:jc w:val="both"/>
      </w:pPr>
    </w:p>
    <w:p w:rsidR="00E92A17" w:rsidRDefault="00E92A17">
      <w:pPr>
        <w:pStyle w:val="ConsPlusNormal"/>
        <w:ind w:firstLine="540"/>
        <w:jc w:val="both"/>
      </w:pPr>
      <w:r>
        <w:t>Члены комиссии:</w:t>
      </w:r>
    </w:p>
    <w:p w:rsidR="00E92A17" w:rsidRDefault="00E92A17">
      <w:pPr>
        <w:pStyle w:val="ConsPlusNormal"/>
        <w:jc w:val="both"/>
      </w:pPr>
    </w:p>
    <w:p w:rsidR="00E92A17" w:rsidRDefault="00E92A17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государственного строительного надзора и государственной экспертизы Ленинградской области (по решению председателя комитета государственного строительного надзора и государственной экспертизы Ленинградской области)</w:t>
      </w:r>
    </w:p>
    <w:p w:rsidR="00E92A17" w:rsidRDefault="00E92A17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государственного строительного надзора и государственной экспертизы Ленинградской области)</w:t>
      </w: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  <w:r>
        <w:t>Секретарь комиссии</w:t>
      </w: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  <w:r>
        <w:t xml:space="preserve">Государственный гражданский служащий - представитель </w:t>
      </w:r>
      <w:r w:rsidR="006D0AE6">
        <w:t>управления</w:t>
      </w:r>
      <w:r>
        <w:t xml:space="preserve"> профилактик</w:t>
      </w:r>
      <w:r w:rsidR="006D0AE6">
        <w:t>и</w:t>
      </w:r>
      <w:r>
        <w:t xml:space="preserve"> коррупционных и иных правонарушений аппарата Губернатора и Правительства Ленинградской области</w:t>
      </w: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Normal"/>
        <w:jc w:val="right"/>
        <w:outlineLvl w:val="0"/>
      </w:pPr>
      <w:r>
        <w:t>ПРИЛОЖЕНИЕ 2</w:t>
      </w:r>
    </w:p>
    <w:p w:rsidR="00E92A17" w:rsidRDefault="00E92A17">
      <w:pPr>
        <w:pStyle w:val="ConsPlusNormal"/>
        <w:jc w:val="right"/>
      </w:pPr>
      <w:r>
        <w:t>к приказу комитета</w:t>
      </w:r>
    </w:p>
    <w:p w:rsidR="00E92A17" w:rsidRDefault="00E92A17">
      <w:pPr>
        <w:pStyle w:val="ConsPlusNormal"/>
        <w:jc w:val="right"/>
      </w:pPr>
      <w:r>
        <w:t>государственного строительного надзора</w:t>
      </w:r>
    </w:p>
    <w:p w:rsidR="00E92A17" w:rsidRDefault="00E92A17">
      <w:pPr>
        <w:pStyle w:val="ConsPlusNormal"/>
        <w:jc w:val="right"/>
      </w:pPr>
      <w:r>
        <w:t>и государственной экспертизы</w:t>
      </w:r>
    </w:p>
    <w:p w:rsidR="00E92A17" w:rsidRDefault="00E92A17">
      <w:pPr>
        <w:pStyle w:val="ConsPlusNormal"/>
        <w:jc w:val="right"/>
      </w:pPr>
      <w:r>
        <w:t>Ленинградской области</w:t>
      </w:r>
    </w:p>
    <w:p w:rsidR="00E92A17" w:rsidRDefault="00E92A17">
      <w:pPr>
        <w:pStyle w:val="ConsPlusNormal"/>
        <w:jc w:val="right"/>
      </w:pPr>
      <w:r>
        <w:t>от 13.12.2010 N 5</w:t>
      </w:r>
    </w:p>
    <w:p w:rsidR="00E92A17" w:rsidRDefault="00E92A17">
      <w:pPr>
        <w:pStyle w:val="ConsPlusNormal"/>
        <w:ind w:firstLine="540"/>
        <w:jc w:val="both"/>
      </w:pPr>
    </w:p>
    <w:p w:rsidR="00E92A17" w:rsidRDefault="00E92A17">
      <w:pPr>
        <w:pStyle w:val="ConsPlusTitle"/>
        <w:jc w:val="center"/>
      </w:pPr>
      <w:bookmarkStart w:id="2" w:name="P84"/>
      <w:bookmarkEnd w:id="2"/>
      <w:r>
        <w:t>ПОЛОЖЕНИЕ</w:t>
      </w:r>
    </w:p>
    <w:p w:rsidR="00E92A17" w:rsidRDefault="00E92A17">
      <w:pPr>
        <w:pStyle w:val="ConsPlusTitle"/>
        <w:jc w:val="center"/>
      </w:pPr>
      <w:r>
        <w:t>О ПОРЯДКЕ РАБОТЫ КОМИССИИ ПО СОБЛЮДЕНИЮ ТРЕБОВАНИЙ</w:t>
      </w:r>
    </w:p>
    <w:p w:rsidR="00E92A17" w:rsidRDefault="00E92A1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E92A17" w:rsidRDefault="00E92A17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E92A17" w:rsidRDefault="00E92A17">
      <w:pPr>
        <w:pStyle w:val="ConsPlusTitle"/>
        <w:jc w:val="center"/>
      </w:pPr>
      <w:r>
        <w:t>В КОМИТЕТЕ ГОСУДАРСТВЕННОГО СТРОИТЕЛЬНОГО НАДЗОРА</w:t>
      </w:r>
    </w:p>
    <w:p w:rsidR="00E92A17" w:rsidRDefault="00E92A17">
      <w:pPr>
        <w:pStyle w:val="ConsPlusTitle"/>
        <w:jc w:val="center"/>
      </w:pPr>
      <w:r>
        <w:t>И ГОСУДАРСТВЕННОЙ ЭКСПЕРТИЗЫ ЛЕНИНГРАДСКОЙ ОБЛАСТИ</w:t>
      </w:r>
    </w:p>
    <w:p w:rsidR="00E92A17" w:rsidRDefault="00E92A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2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A17" w:rsidRDefault="00E92A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государственного строительного надзора</w:t>
            </w:r>
            <w:proofErr w:type="gramEnd"/>
          </w:p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 xml:space="preserve">и государственной экспертизы Ленинградской области от 18.05.2011 </w:t>
            </w:r>
            <w:hyperlink r:id="rId1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E92A17" w:rsidRDefault="00E92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1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29.09.2014 </w:t>
            </w:r>
            <w:hyperlink r:id="rId1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20.04.2015 </w:t>
            </w:r>
            <w:hyperlink r:id="rId1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E92A17" w:rsidRDefault="00E92A17" w:rsidP="006D0A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8" w:history="1">
              <w:r>
                <w:rPr>
                  <w:color w:val="0000FF"/>
                </w:rPr>
                <w:t>N 2</w:t>
              </w:r>
            </w:hyperlink>
            <w:r w:rsidR="006D0AE6">
              <w:rPr>
                <w:color w:val="0000FF"/>
              </w:rPr>
              <w:t>, от 29.12.2017 № 9</w:t>
            </w:r>
            <w:r>
              <w:rPr>
                <w:color w:val="392C69"/>
              </w:rPr>
              <w:t>)</w:t>
            </w:r>
          </w:p>
        </w:tc>
      </w:tr>
    </w:tbl>
    <w:p w:rsidR="00E92A17" w:rsidRDefault="00E92A17">
      <w:pPr>
        <w:pStyle w:val="ConsPlusNormal"/>
        <w:jc w:val="center"/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1. Общие положения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(далее – комиссия, комитет).</w:t>
      </w:r>
    </w:p>
    <w:p w:rsidR="00923C92" w:rsidRPr="00923C92" w:rsidRDefault="00923C92" w:rsidP="00923C92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Theme="minorHAnsi" w:hAnsiTheme="minorHAnsi"/>
        </w:rPr>
      </w:pPr>
      <w:r w:rsidRPr="00923C92">
        <w:rPr>
          <w:rFonts w:asciiTheme="minorHAnsi" w:hAnsiTheme="minorHAnsi"/>
        </w:rPr>
        <w:t>1.2.</w:t>
      </w:r>
      <w:r w:rsidRPr="00923C92">
        <w:rPr>
          <w:rFonts w:asciiTheme="minorHAnsi" w:hAnsiTheme="minorHAnsi"/>
          <w:b/>
        </w:rPr>
        <w:t xml:space="preserve"> </w:t>
      </w:r>
      <w:proofErr w:type="gramStart"/>
      <w:r w:rsidRPr="00923C92">
        <w:rPr>
          <w:rFonts w:asciiTheme="minorHAnsi" w:hAnsiTheme="minorHAnsi"/>
        </w:rPr>
        <w:t xml:space="preserve">Комиссия в своей деятельности руководствуется </w:t>
      </w:r>
      <w:hyperlink r:id="rId19" w:history="1">
        <w:r w:rsidRPr="00923C92">
          <w:rPr>
            <w:rFonts w:asciiTheme="minorHAnsi" w:hAnsiTheme="minorHAnsi"/>
          </w:rPr>
          <w:t>Конституцией</w:t>
        </w:r>
      </w:hyperlink>
      <w:r w:rsidRPr="00923C92">
        <w:rPr>
          <w:rFonts w:asciiTheme="minorHAnsi" w:hAnsiTheme="minorHAns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923C92">
        <w:rPr>
          <w:rFonts w:asciiTheme="minorHAnsi" w:hAnsiTheme="minorHAnsi"/>
        </w:rPr>
        <w:t xml:space="preserve"> постановлением Правительства Ленинградской области от 9 декабря 2010 года N 334.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1.3. Основной задачей комиссии является содействие государственным органам: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proofErr w:type="gramStart"/>
      <w:r w:rsidRPr="00923C92">
        <w:rPr>
          <w:rFonts w:asciiTheme="minorHAnsi" w:hAnsiTheme="minorHAnsi"/>
          <w:szCs w:val="22"/>
        </w:rPr>
        <w:t xml:space="preserve">а) в обеспечении соблюдения государственными гражданскими служащими Ленинградской области в комитете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</w:t>
      </w:r>
      <w:r w:rsidRPr="00923C92">
        <w:rPr>
          <w:rFonts w:asciiTheme="minorHAnsi" w:hAnsiTheme="minorHAnsi"/>
          <w:szCs w:val="22"/>
        </w:rPr>
        <w:lastRenderedPageBreak/>
        <w:t xml:space="preserve">ими обязанностей, установленных Федеральным </w:t>
      </w:r>
      <w:hyperlink r:id="rId20" w:history="1">
        <w:r w:rsidRPr="00923C92">
          <w:rPr>
            <w:rFonts w:asciiTheme="minorHAnsi" w:hAnsiTheme="minorHAnsi"/>
            <w:szCs w:val="22"/>
          </w:rPr>
          <w:t>законом</w:t>
        </w:r>
      </w:hyperlink>
      <w:r w:rsidRPr="00923C92">
        <w:rPr>
          <w:rFonts w:asciiTheme="minorHAnsi" w:hAnsiTheme="minorHAnsi"/>
          <w:szCs w:val="22"/>
        </w:rPr>
        <w:t xml:space="preserve"> 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в осуществлении в комитете мер по предупреждению коррупции.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2. Основания для проведения заседания комиссии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bookmarkStart w:id="3" w:name="P17"/>
      <w:bookmarkEnd w:id="3"/>
      <w:r w:rsidRPr="00923C92">
        <w:rPr>
          <w:rFonts w:asciiTheme="minorHAnsi" w:hAnsiTheme="minorHAnsi"/>
          <w:szCs w:val="22"/>
        </w:rPr>
        <w:t>2.1. Основаниями для проведения заседания комиссии являются: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4" w:name="P18"/>
      <w:bookmarkEnd w:id="4"/>
      <w:proofErr w:type="gramStart"/>
      <w:r w:rsidRPr="00923C92">
        <w:rPr>
          <w:rFonts w:asciiTheme="minorHAnsi" w:hAnsiTheme="minorHAnsi"/>
          <w:szCs w:val="22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1" w:history="1">
        <w:r w:rsidRPr="00923C92">
          <w:rPr>
            <w:rFonts w:asciiTheme="minorHAnsi" w:hAnsiTheme="minorHAnsi"/>
            <w:szCs w:val="22"/>
          </w:rPr>
          <w:t>пунктом 22</w:t>
        </w:r>
      </w:hyperlink>
      <w:r w:rsidRPr="00923C92">
        <w:rPr>
          <w:rFonts w:asciiTheme="minorHAnsi" w:hAnsiTheme="minorHAnsi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923C92">
        <w:rPr>
          <w:rFonts w:asciiTheme="minorHAnsi" w:hAnsiTheme="minorHAnsi"/>
          <w:szCs w:val="22"/>
        </w:rPr>
        <w:t xml:space="preserve"> Ленинградской области от 11 декабря 2009 года № 120-пг, материалов проверки, свидетельствующих: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5" w:name="P19"/>
      <w:bookmarkEnd w:id="5"/>
      <w:r w:rsidRPr="00923C92">
        <w:rPr>
          <w:rFonts w:asciiTheme="minorHAnsi" w:hAnsiTheme="minorHAnsi"/>
          <w:szCs w:val="22"/>
        </w:rPr>
        <w:t xml:space="preserve">о представлении гражданским служащим недостоверных или неполных сведений, предусмотренных </w:t>
      </w:r>
      <w:hyperlink r:id="rId22" w:history="1">
        <w:r w:rsidRPr="00923C92">
          <w:rPr>
            <w:rFonts w:asciiTheme="minorHAnsi" w:hAnsiTheme="minorHAnsi"/>
            <w:szCs w:val="22"/>
          </w:rPr>
          <w:t>подпунктом "а" пункта 1</w:t>
        </w:r>
      </w:hyperlink>
      <w:r w:rsidRPr="00923C92">
        <w:rPr>
          <w:rFonts w:asciiTheme="minorHAnsi" w:hAnsiTheme="minorHAnsi"/>
          <w:szCs w:val="22"/>
        </w:rPr>
        <w:t xml:space="preserve"> указанного Положения;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6" w:name="P20"/>
      <w:bookmarkEnd w:id="6"/>
      <w:r w:rsidRPr="00923C92">
        <w:rPr>
          <w:rFonts w:asciiTheme="minorHAnsi" w:hAnsiTheme="minorHAnsi"/>
          <w:szCs w:val="22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7" w:name="P21"/>
      <w:bookmarkEnd w:id="7"/>
      <w:proofErr w:type="gramStart"/>
      <w:r w:rsidRPr="00923C92">
        <w:rPr>
          <w:rFonts w:asciiTheme="minorHAnsi" w:hAnsiTheme="minorHAnsi"/>
          <w:szCs w:val="22"/>
        </w:rP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8" w:name="P23"/>
      <w:bookmarkEnd w:id="8"/>
      <w:proofErr w:type="gramStart"/>
      <w:r w:rsidRPr="00923C92">
        <w:rPr>
          <w:rFonts w:asciiTheme="minorHAnsi" w:hAnsiTheme="minorHAnsi"/>
          <w:szCs w:val="22"/>
        </w:rPr>
        <w:t>обращение гражданина, замещавшего в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923C92">
        <w:rPr>
          <w:rFonts w:asciiTheme="minorHAnsi" w:hAnsiTheme="minorHAnsi"/>
          <w:szCs w:val="22"/>
        </w:rPr>
        <w:t xml:space="preserve"> дня увольнения с гражданской службы;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9" w:name="P25"/>
      <w:bookmarkEnd w:id="9"/>
      <w:r w:rsidRPr="00923C92">
        <w:rPr>
          <w:rFonts w:asciiTheme="minorHAnsi" w:hAnsiTheme="minorHAnsi"/>
          <w:szCs w:val="22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0" w:name="P26"/>
      <w:bookmarkEnd w:id="10"/>
      <w:proofErr w:type="gramStart"/>
      <w:r w:rsidRPr="00923C92">
        <w:rPr>
          <w:rFonts w:asciiTheme="minorHAnsi" w:hAnsiTheme="minorHAnsi"/>
          <w:szCs w:val="22"/>
        </w:rPr>
        <w:t xml:space="preserve">заявление гражданского служащего о невозможности выполнить требования Федерального </w:t>
      </w:r>
      <w:hyperlink r:id="rId23" w:history="1">
        <w:r w:rsidRPr="00923C92">
          <w:rPr>
            <w:rFonts w:asciiTheme="minorHAnsi" w:hAnsiTheme="minorHAnsi"/>
            <w:szCs w:val="22"/>
          </w:rPr>
          <w:t>закона</w:t>
        </w:r>
      </w:hyperlink>
      <w:r w:rsidRPr="00923C92">
        <w:rPr>
          <w:rFonts w:asciiTheme="minorHAnsi" w:hAnsiTheme="minorHAnsi"/>
          <w:szCs w:val="22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24" w:history="1">
        <w:r w:rsidRPr="00923C92">
          <w:rPr>
            <w:rFonts w:asciiTheme="minorHAnsi" w:hAnsiTheme="minorHAnsi"/>
            <w:szCs w:val="22"/>
          </w:rPr>
          <w:t>закон</w:t>
        </w:r>
      </w:hyperlink>
      <w:r w:rsidRPr="00923C92">
        <w:rPr>
          <w:rFonts w:asciiTheme="minorHAnsi" w:hAnsiTheme="minorHAnsi"/>
          <w:szCs w:val="22"/>
        </w:rPr>
        <w:t xml:space="preserve"> от 7 мая 2013 года № 79-ФЗ) в связи с арестом</w:t>
      </w:r>
      <w:proofErr w:type="gramEnd"/>
      <w:r w:rsidRPr="00923C92">
        <w:rPr>
          <w:rFonts w:asciiTheme="minorHAnsi" w:hAnsiTheme="minorHAnsi"/>
          <w:szCs w:val="22"/>
        </w:rPr>
        <w:t xml:space="preserve">, </w:t>
      </w:r>
      <w:proofErr w:type="gramStart"/>
      <w:r w:rsidRPr="00923C92">
        <w:rPr>
          <w:rFonts w:asciiTheme="minorHAnsi" w:hAnsiTheme="minorHAnsi"/>
          <w:szCs w:val="22"/>
        </w:rPr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1" w:name="P28"/>
      <w:bookmarkEnd w:id="11"/>
      <w:r w:rsidRPr="00923C92">
        <w:rPr>
          <w:rFonts w:asciiTheme="minorHAnsi" w:hAnsiTheme="minorHAnsi"/>
          <w:szCs w:val="22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2" w:name="P30"/>
      <w:bookmarkEnd w:id="12"/>
      <w:r w:rsidRPr="00923C92">
        <w:rPr>
          <w:rFonts w:asciiTheme="minorHAnsi" w:hAnsiTheme="minorHAnsi"/>
          <w:szCs w:val="22"/>
        </w:rPr>
        <w:lastRenderedPageBreak/>
        <w:t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комитете мер по предупреждению коррупции;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3" w:name="P31"/>
      <w:bookmarkEnd w:id="13"/>
      <w:r w:rsidRPr="00923C92">
        <w:rPr>
          <w:rFonts w:asciiTheme="minorHAnsi" w:hAnsiTheme="minorHAnsi"/>
          <w:szCs w:val="22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5" w:history="1">
        <w:r w:rsidRPr="00923C92">
          <w:rPr>
            <w:rFonts w:asciiTheme="minorHAnsi" w:hAnsiTheme="minorHAnsi"/>
            <w:szCs w:val="22"/>
          </w:rPr>
          <w:t>частью 1 статьи 3</w:t>
        </w:r>
      </w:hyperlink>
      <w:r w:rsidRPr="00923C92">
        <w:rPr>
          <w:rFonts w:asciiTheme="minorHAnsi" w:hAnsiTheme="minorHAnsi"/>
          <w:szCs w:val="22"/>
        </w:rPr>
        <w:t xml:space="preserve"> Федерального закона от 3 декабря 2012 года № 230-ФЗ "О </w:t>
      </w:r>
      <w:proofErr w:type="gramStart"/>
      <w:r w:rsidRPr="00923C92">
        <w:rPr>
          <w:rFonts w:asciiTheme="minorHAnsi" w:hAnsiTheme="minorHAnsi"/>
          <w:szCs w:val="22"/>
        </w:rPr>
        <w:t>контроле за</w:t>
      </w:r>
      <w:proofErr w:type="gramEnd"/>
      <w:r w:rsidRPr="00923C92">
        <w:rPr>
          <w:rFonts w:asciiTheme="minorHAnsi" w:hAnsiTheme="minorHAnsi"/>
          <w:szCs w:val="22"/>
        </w:rPr>
        <w:t xml:space="preserve"> соответствием расходов лиц, замещающих государственные должности, и иных лиц их доходам";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4" w:name="P33"/>
      <w:bookmarkEnd w:id="14"/>
      <w:proofErr w:type="gramStart"/>
      <w:r w:rsidRPr="00923C92">
        <w:rPr>
          <w:rFonts w:asciiTheme="minorHAnsi" w:hAnsiTheme="minorHAnsi"/>
          <w:szCs w:val="22"/>
        </w:rPr>
        <w:t xml:space="preserve">д) поступившее в соответствии с </w:t>
      </w:r>
      <w:hyperlink r:id="rId26" w:history="1">
        <w:r w:rsidRPr="00923C92">
          <w:rPr>
            <w:rFonts w:asciiTheme="minorHAnsi" w:hAnsiTheme="minorHAnsi"/>
            <w:szCs w:val="22"/>
          </w:rPr>
          <w:t>частью 4 статьи 12</w:t>
        </w:r>
      </w:hyperlink>
      <w:r w:rsidRPr="00923C92">
        <w:rPr>
          <w:rFonts w:asciiTheme="minorHAnsi" w:hAnsiTheme="minorHAnsi"/>
          <w:szCs w:val="22"/>
        </w:rPr>
        <w:t xml:space="preserve"> Федерального закона от 25 декабря 2008 года № 273-ФЗ "О противодействии коррупции" и </w:t>
      </w:r>
      <w:hyperlink r:id="rId27" w:history="1">
        <w:r w:rsidRPr="00923C92">
          <w:rPr>
            <w:rFonts w:asciiTheme="minorHAnsi" w:hAnsiTheme="minorHAnsi"/>
            <w:szCs w:val="22"/>
          </w:rPr>
          <w:t>статьей 64.1</w:t>
        </w:r>
      </w:hyperlink>
      <w:r w:rsidRPr="00923C92">
        <w:rPr>
          <w:rFonts w:asciiTheme="minorHAnsi" w:hAnsiTheme="minorHAnsi"/>
          <w:szCs w:val="22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923C92">
        <w:rPr>
          <w:rFonts w:asciiTheme="minorHAnsi" w:hAnsiTheme="minorHAnsi"/>
          <w:szCs w:val="22"/>
        </w:rPr>
        <w:t xml:space="preserve"> </w:t>
      </w:r>
      <w:proofErr w:type="gramStart"/>
      <w:r w:rsidRPr="00923C92">
        <w:rPr>
          <w:rFonts w:asciiTheme="minorHAnsi" w:hAnsiTheme="minorHAnsi"/>
          <w:szCs w:val="22"/>
        </w:rPr>
        <w:t>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923C92">
        <w:rPr>
          <w:rFonts w:asciiTheme="minorHAnsi" w:hAnsiTheme="minorHAnsi"/>
          <w:szCs w:val="22"/>
        </w:rPr>
        <w:t xml:space="preserve"> или некоммерческой организации комиссией не рассматривался.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5" w:name="P38"/>
      <w:bookmarkEnd w:id="15"/>
      <w:r w:rsidRPr="00923C92">
        <w:rPr>
          <w:rFonts w:asciiTheme="minorHAnsi" w:hAnsiTheme="minorHAnsi"/>
          <w:szCs w:val="22"/>
        </w:rPr>
        <w:t xml:space="preserve">2.3.  Обращение, указанное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 w:rsidRPr="00923C92">
        <w:rPr>
          <w:rFonts w:asciiTheme="minorHAnsi" w:hAnsiTheme="minorHAnsi"/>
          <w:szCs w:val="22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923C92">
        <w:rPr>
          <w:rFonts w:asciiTheme="minorHAnsi" w:hAnsiTheme="minorHAnsi"/>
          <w:szCs w:val="22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 w:rsidRPr="00923C92">
          <w:rPr>
            <w:rFonts w:asciiTheme="minorHAnsi" w:hAnsiTheme="minorHAnsi"/>
            <w:szCs w:val="22"/>
          </w:rPr>
          <w:t>статьи 12</w:t>
        </w:r>
      </w:hyperlink>
      <w:r w:rsidRPr="00923C92">
        <w:rPr>
          <w:rFonts w:asciiTheme="minorHAnsi" w:hAnsiTheme="minorHAnsi"/>
          <w:szCs w:val="22"/>
        </w:rPr>
        <w:t xml:space="preserve"> Федерального закона от 25 декабря 2008 года № 273-ФЗ "О противодействии коррупции".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2.4. Обращение, указанное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6" w:name="P42"/>
      <w:bookmarkEnd w:id="16"/>
      <w:r w:rsidRPr="00923C92">
        <w:rPr>
          <w:rFonts w:asciiTheme="minorHAnsi" w:hAnsiTheme="minorHAnsi"/>
          <w:szCs w:val="22"/>
        </w:rPr>
        <w:t xml:space="preserve">2.5. </w:t>
      </w:r>
      <w:proofErr w:type="gramStart"/>
      <w:r w:rsidRPr="00923C92">
        <w:rPr>
          <w:rFonts w:asciiTheme="minorHAnsi" w:hAnsiTheme="minorHAnsi"/>
          <w:szCs w:val="22"/>
        </w:rPr>
        <w:t xml:space="preserve">Уведомления, указанные в </w:t>
      </w:r>
      <w:hyperlink w:anchor="P28" w:history="1">
        <w:r w:rsidRPr="00923C92">
          <w:rPr>
            <w:rFonts w:asciiTheme="minorHAnsi" w:hAnsiTheme="minorHAnsi"/>
            <w:szCs w:val="22"/>
          </w:rPr>
          <w:t xml:space="preserve">абзаце пятом подпункта "б" </w:t>
        </w:r>
      </w:hyperlink>
      <w:r w:rsidRPr="00923C92">
        <w:rPr>
          <w:rFonts w:asciiTheme="minorHAnsi" w:hAnsiTheme="minorHAnsi"/>
          <w:szCs w:val="22"/>
        </w:rPr>
        <w:t xml:space="preserve">и </w:t>
      </w:r>
      <w:hyperlink w:anchor="P33" w:history="1">
        <w:r w:rsidRPr="00923C92">
          <w:rPr>
            <w:rFonts w:asciiTheme="minorHAnsi" w:hAnsiTheme="minorHAnsi"/>
            <w:szCs w:val="22"/>
          </w:rPr>
          <w:t>подпункте "д"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рассматриваются в порядке, определенном </w:t>
      </w:r>
      <w:hyperlink r:id="rId29" w:history="1">
        <w:r w:rsidRPr="00923C92">
          <w:rPr>
            <w:rFonts w:asciiTheme="minorHAnsi" w:hAnsiTheme="minorHAnsi"/>
            <w:szCs w:val="22"/>
          </w:rPr>
          <w:t>постановлением</w:t>
        </w:r>
      </w:hyperlink>
      <w:r w:rsidRPr="00923C92">
        <w:rPr>
          <w:rFonts w:asciiTheme="minorHAnsi" w:hAnsiTheme="minorHAnsi"/>
          <w:szCs w:val="22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 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7" w:name="P44"/>
      <w:bookmarkEnd w:id="17"/>
      <w:r w:rsidRPr="00923C92">
        <w:rPr>
          <w:rFonts w:asciiTheme="minorHAnsi" w:hAnsiTheme="minorHAnsi"/>
          <w:szCs w:val="22"/>
        </w:rPr>
        <w:lastRenderedPageBreak/>
        <w:t xml:space="preserve">2.6. </w:t>
      </w:r>
      <w:proofErr w:type="gramStart"/>
      <w:r w:rsidRPr="00923C92">
        <w:rPr>
          <w:rFonts w:asciiTheme="minorHAnsi" w:hAnsiTheme="minorHAnsi"/>
          <w:szCs w:val="22"/>
        </w:rPr>
        <w:t xml:space="preserve">Мотивированные заключения по результатам рассмотрения обращений, указанных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или уведомлений, указанных в </w:t>
      </w:r>
      <w:hyperlink w:anchor="P28" w:history="1">
        <w:r w:rsidRPr="00923C92">
          <w:rPr>
            <w:rFonts w:asciiTheme="minorHAnsi" w:hAnsiTheme="minorHAnsi"/>
            <w:szCs w:val="22"/>
          </w:rPr>
          <w:t>абзаце пятом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и </w:t>
      </w:r>
      <w:hyperlink w:anchor="P33" w:history="1">
        <w:r w:rsidRPr="00923C92">
          <w:rPr>
            <w:rFonts w:asciiTheme="minorHAnsi" w:hAnsiTheme="minorHAnsi"/>
            <w:szCs w:val="22"/>
          </w:rPr>
          <w:t>подпункте "д"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подготавливаются в порядке</w:t>
      </w:r>
      <w:bookmarkStart w:id="18" w:name="P53"/>
      <w:bookmarkEnd w:id="18"/>
      <w:r w:rsidRPr="00923C92">
        <w:rPr>
          <w:rFonts w:asciiTheme="minorHAnsi" w:hAnsiTheme="minorHAnsi"/>
          <w:szCs w:val="22"/>
        </w:rPr>
        <w:t xml:space="preserve">, определенном </w:t>
      </w:r>
      <w:hyperlink r:id="rId30" w:history="1">
        <w:r w:rsidRPr="00923C92">
          <w:rPr>
            <w:rFonts w:asciiTheme="minorHAnsi" w:hAnsiTheme="minorHAnsi"/>
            <w:szCs w:val="22"/>
          </w:rPr>
          <w:t>постановлением</w:t>
        </w:r>
      </w:hyperlink>
      <w:r w:rsidRPr="00923C92">
        <w:rPr>
          <w:rFonts w:asciiTheme="minorHAnsi" w:hAnsiTheme="minorHAnsi"/>
          <w:szCs w:val="22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</w:t>
      </w:r>
      <w:proofErr w:type="gramEnd"/>
      <w:r w:rsidRPr="00923C92">
        <w:rPr>
          <w:rFonts w:asciiTheme="minorHAnsi" w:hAnsiTheme="minorHAnsi"/>
          <w:szCs w:val="22"/>
        </w:rPr>
        <w:t xml:space="preserve"> области и урегулированию конфликта интересов в органах исполнительной власти Ленинградской области и аппаратах мировых судей Ленинградской области". 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2.7. Заседание комиссии по рассмотрению заявлений, указанных в </w:t>
      </w:r>
      <w:hyperlink w:anchor="P25" w:history="1">
        <w:r w:rsidRPr="00923C92">
          <w:rPr>
            <w:rFonts w:asciiTheme="minorHAnsi" w:hAnsiTheme="minorHAnsi"/>
            <w:szCs w:val="22"/>
          </w:rPr>
          <w:t>абзацах третьем</w:t>
        </w:r>
      </w:hyperlink>
      <w:r w:rsidRPr="00923C92">
        <w:rPr>
          <w:rFonts w:asciiTheme="minorHAnsi" w:hAnsiTheme="minorHAnsi"/>
          <w:szCs w:val="22"/>
        </w:rPr>
        <w:t xml:space="preserve"> и </w:t>
      </w:r>
      <w:hyperlink w:anchor="P26" w:history="1">
        <w:r w:rsidRPr="00923C92">
          <w:rPr>
            <w:rFonts w:asciiTheme="minorHAnsi" w:hAnsiTheme="minorHAnsi"/>
            <w:szCs w:val="22"/>
          </w:rPr>
          <w:t>четвертом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19" w:name="P55"/>
      <w:bookmarkEnd w:id="19"/>
      <w:r w:rsidRPr="00923C92">
        <w:rPr>
          <w:rFonts w:asciiTheme="minorHAnsi" w:hAnsiTheme="minorHAnsi"/>
          <w:szCs w:val="22"/>
        </w:rPr>
        <w:t xml:space="preserve">2.8. Уведомление, указанное в </w:t>
      </w:r>
      <w:hyperlink w:anchor="P33" w:history="1">
        <w:r w:rsidRPr="00923C92">
          <w:rPr>
            <w:rFonts w:asciiTheme="minorHAnsi" w:hAnsiTheme="minorHAnsi"/>
            <w:szCs w:val="22"/>
          </w:rPr>
          <w:t>подпункте "д"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рассматривается на очередном (плановом) заседании комиссии.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3. Принятие решения о проведении заседания комиссии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а) в 10-дневный срок: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2.6 и </w:t>
      </w:r>
      <w:hyperlink w:anchor="P55" w:history="1">
        <w:r w:rsidRPr="00923C92">
          <w:rPr>
            <w:rFonts w:asciiTheme="minorHAnsi" w:hAnsiTheme="minorHAnsi"/>
            <w:szCs w:val="22"/>
          </w:rPr>
          <w:t>2.7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proofErr w:type="gramStart"/>
      <w:r w:rsidRPr="00923C92">
        <w:rPr>
          <w:rFonts w:asciiTheme="minorHAnsi" w:hAnsiTheme="minorHAnsi"/>
          <w:szCs w:val="22"/>
        </w:rPr>
        <w:t>по решению председателя комитета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proofErr w:type="gramStart"/>
      <w:r w:rsidRPr="00923C92">
        <w:rPr>
          <w:rFonts w:asciiTheme="minorHAnsi" w:hAnsiTheme="minorHAnsi"/>
          <w:szCs w:val="22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31" w:history="1">
        <w:r w:rsidRPr="00923C92">
          <w:rPr>
            <w:rFonts w:asciiTheme="minorHAnsi" w:hAnsiTheme="minorHAnsi"/>
            <w:szCs w:val="22"/>
          </w:rPr>
          <w:t>постановлением</w:t>
        </w:r>
      </w:hyperlink>
      <w:r w:rsidRPr="00923C92">
        <w:rPr>
          <w:rFonts w:asciiTheme="minorHAnsi" w:hAnsiTheme="minorHAnsi"/>
          <w:szCs w:val="22"/>
        </w:rPr>
        <w:t xml:space="preserve"> Губернатора Ленинградской области от 11 декабря 2009</w:t>
      </w:r>
      <w:proofErr w:type="gramEnd"/>
      <w:r w:rsidRPr="00923C92">
        <w:rPr>
          <w:rFonts w:asciiTheme="minorHAnsi" w:hAnsiTheme="minorHAnsi"/>
          <w:szCs w:val="22"/>
        </w:rPr>
        <w:t xml:space="preserve"> </w:t>
      </w:r>
      <w:proofErr w:type="gramStart"/>
      <w:r w:rsidRPr="00923C92">
        <w:rPr>
          <w:rFonts w:asciiTheme="minorHAnsi" w:hAnsiTheme="minorHAnsi"/>
          <w:szCs w:val="22"/>
        </w:rPr>
        <w:t>года № 120-пг "О реализации Указа Президента Российской Федерации от 21 сентября 2009 года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bookmarkStart w:id="20" w:name="P72"/>
      <w:bookmarkEnd w:id="20"/>
      <w:r w:rsidRPr="00923C92">
        <w:rPr>
          <w:rFonts w:asciiTheme="minorHAnsi" w:hAnsiTheme="minorHAnsi"/>
          <w:szCs w:val="22"/>
        </w:rPr>
        <w:t>4. Формирование персонального состава комиссии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r w:rsidRPr="00923C92">
        <w:rPr>
          <w:rFonts w:asciiTheme="minorHAnsi" w:hAnsiTheme="minorHAnsi"/>
        </w:rPr>
        <w:t xml:space="preserve">Формирование персонального состава комиссии осуществляется в порядке, определенном </w:t>
      </w:r>
      <w:hyperlink r:id="rId32" w:history="1">
        <w:r w:rsidRPr="00923C92">
          <w:rPr>
            <w:rFonts w:asciiTheme="minorHAnsi" w:hAnsiTheme="minorHAnsi"/>
          </w:rPr>
          <w:t>постановлением</w:t>
        </w:r>
      </w:hyperlink>
      <w:r w:rsidRPr="00923C92">
        <w:rPr>
          <w:rFonts w:asciiTheme="minorHAnsi" w:hAnsiTheme="minorHAnsi"/>
        </w:rPr>
        <w:t xml:space="preserve"> Правительства Ленинградской области от 9 декабря 2010 года N 334 "О </w:t>
      </w:r>
      <w:r w:rsidRPr="00923C92">
        <w:rPr>
          <w:rFonts w:asciiTheme="minorHAnsi" w:hAnsiTheme="minorHAnsi"/>
        </w:rPr>
        <w:lastRenderedPageBreak/>
        <w:t>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5. Подготовка заседания комиссии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5.1. При подготовке к заседанию комиссии председатель комиссии: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3C92" w:rsidRPr="00923C92" w:rsidRDefault="00923C92" w:rsidP="0092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proofErr w:type="gramStart"/>
      <w:r w:rsidRPr="00923C92">
        <w:rPr>
          <w:rFonts w:asciiTheme="minorHAnsi" w:hAnsiTheme="minorHAnsi"/>
        </w:rPr>
        <w:t xml:space="preserve">рассматривает ходатайства о приглашении на заседание комиссии лиц, указанных в </w:t>
      </w:r>
      <w:hyperlink w:anchor="P72" w:history="1">
        <w:r w:rsidRPr="00923C92">
          <w:rPr>
            <w:rFonts w:asciiTheme="minorHAnsi" w:hAnsiTheme="minorHAnsi"/>
          </w:rPr>
          <w:t>подпункте "б" пункта 4.8</w:t>
        </w:r>
      </w:hyperlink>
      <w:r w:rsidRPr="00923C92">
        <w:rPr>
          <w:rFonts w:asciiTheme="minorHAnsi" w:hAnsiTheme="minorHAnsi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"О комиссиях</w:t>
      </w:r>
      <w:proofErr w:type="gramEnd"/>
      <w:r w:rsidRPr="00923C92">
        <w:rPr>
          <w:rFonts w:asciiTheme="minorHAnsi" w:hAnsiTheme="minorHAnsi"/>
        </w:rPr>
        <w:t xml:space="preserve"> по соблюдению требований к служебному поведению государственных гражданских служащих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5.2. Секретарь комиссии решает организационные вопросы, связанные с подготовкой заседания комиссии: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а) по решению председателя комиссии формирует повестку дня заседания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доводит до сведения членов комиссии информацию о материалах, представленных на рассмотрение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г) подготавливает материалы, необходимые для принятия решения.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должностной регламент гражданского служащего, в отношении которого проводится проверка;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документы, послужившие основанием для проведения заседания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письменные объяснения гражданского служащего;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иные необходимые документы.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 Порядок проведения заседания комиссии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комитете.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21" w:history="1">
        <w:r w:rsidRPr="00923C92">
          <w:rPr>
            <w:rFonts w:asciiTheme="minorHAnsi" w:hAnsiTheme="minorHAnsi"/>
            <w:szCs w:val="22"/>
          </w:rPr>
          <w:t>подпунктом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Заседания комиссии могут проводиться в отсутствие гражданского служащего или гражданина в следующих случаях: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а) если в обращении, заявлении или уведомлении, предусмотренных </w:t>
      </w:r>
      <w:hyperlink w:anchor="P21" w:history="1">
        <w:r w:rsidRPr="00923C92">
          <w:rPr>
            <w:rFonts w:asciiTheme="minorHAnsi" w:hAnsiTheme="minorHAnsi"/>
            <w:szCs w:val="22"/>
          </w:rPr>
          <w:t>подпунктом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6.5. Протокол заседания комиссии ведет секретарь комиссии.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6.6. На заседании комиссия: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утверждает перечень вопросов, включенных в повестку дня заседания комиссии;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7. Решения комиссии, порядок их принятия и оформления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bookmarkStart w:id="21" w:name="P130"/>
      <w:bookmarkEnd w:id="21"/>
      <w:r w:rsidRPr="00923C92">
        <w:rPr>
          <w:rFonts w:asciiTheme="minorHAnsi" w:hAnsiTheme="minorHAnsi"/>
          <w:szCs w:val="22"/>
        </w:rPr>
        <w:t xml:space="preserve">7.1. По итогам рассмотрения вопроса, указанного в </w:t>
      </w:r>
      <w:hyperlink w:anchor="P19" w:history="1">
        <w:r w:rsidRPr="00923C92">
          <w:rPr>
            <w:rFonts w:asciiTheme="minorHAnsi" w:hAnsiTheme="minorHAnsi"/>
            <w:szCs w:val="22"/>
          </w:rPr>
          <w:t>абзаце втором подпункта "а"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proofErr w:type="gramStart"/>
      <w:r w:rsidRPr="00923C92">
        <w:rPr>
          <w:rFonts w:asciiTheme="minorHAnsi" w:hAnsiTheme="minorHAnsi"/>
          <w:szCs w:val="22"/>
        </w:rPr>
        <w:lastRenderedPageBreak/>
        <w:t xml:space="preserve">а) установить, что сведения, представленные гражданским служащим в соответствии с </w:t>
      </w:r>
      <w:hyperlink r:id="rId33" w:history="1">
        <w:r w:rsidRPr="00923C92">
          <w:rPr>
            <w:rFonts w:asciiTheme="minorHAnsi" w:hAnsiTheme="minorHAnsi"/>
            <w:szCs w:val="22"/>
          </w:rPr>
          <w:t>подпунктом "а" пункта 1</w:t>
        </w:r>
      </w:hyperlink>
      <w:r w:rsidRPr="00923C92">
        <w:rPr>
          <w:rFonts w:asciiTheme="minorHAnsi" w:hAnsiTheme="minorHAnsi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 Ленинградской области, утвержденного постановлением Губернатора Ленинградской области от</w:t>
      </w:r>
      <w:proofErr w:type="gramEnd"/>
      <w:r w:rsidRPr="00923C92">
        <w:rPr>
          <w:rFonts w:asciiTheme="minorHAnsi" w:hAnsiTheme="minorHAnsi"/>
          <w:szCs w:val="22"/>
        </w:rPr>
        <w:t xml:space="preserve"> 11 декабря 2009 года           № 120-пг, являются достоверными и полными;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proofErr w:type="gramStart"/>
      <w:r w:rsidRPr="00923C92">
        <w:rPr>
          <w:rFonts w:asciiTheme="minorHAnsi" w:hAnsiTheme="minorHAnsi"/>
          <w:szCs w:val="22"/>
        </w:rPr>
        <w:t xml:space="preserve">б) установить, что сведения, представленные гражданским служащим в соответствии с </w:t>
      </w:r>
      <w:hyperlink r:id="rId34" w:history="1">
        <w:r w:rsidRPr="00923C92">
          <w:rPr>
            <w:rFonts w:asciiTheme="minorHAnsi" w:hAnsiTheme="minorHAnsi"/>
            <w:szCs w:val="22"/>
          </w:rPr>
          <w:t>подпунктом "а" пункта 1</w:t>
        </w:r>
      </w:hyperlink>
      <w:r w:rsidRPr="00923C92">
        <w:rPr>
          <w:rFonts w:asciiTheme="minorHAnsi" w:hAnsiTheme="minorHAnsi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923C92">
        <w:rPr>
          <w:rFonts w:asciiTheme="minorHAnsi" w:hAnsiTheme="minorHAnsi"/>
          <w:szCs w:val="22"/>
        </w:rPr>
        <w:t xml:space="preserve"> 11 декабря 2009 года № 120-пг,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7.2. По итогам рассмотрения вопроса, указанного в </w:t>
      </w:r>
      <w:hyperlink w:anchor="P20" w:history="1">
        <w:r w:rsidRPr="00923C92">
          <w:rPr>
            <w:rFonts w:asciiTheme="minorHAnsi" w:hAnsiTheme="minorHAnsi"/>
            <w:szCs w:val="22"/>
          </w:rPr>
          <w:t>абзаце третьем подпункта "а"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22" w:name="P136"/>
      <w:bookmarkEnd w:id="22"/>
      <w:r w:rsidRPr="00923C92">
        <w:rPr>
          <w:rFonts w:asciiTheme="minorHAnsi" w:hAnsiTheme="minorHAnsi"/>
          <w:szCs w:val="22"/>
        </w:rPr>
        <w:t xml:space="preserve">7.3. По итогам рассмотрения вопроса, указанного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7.4. По итогам рассмотрения вопроса, указанного в </w:t>
      </w:r>
      <w:hyperlink w:anchor="P25" w:history="1">
        <w:r w:rsidRPr="00923C92">
          <w:rPr>
            <w:rFonts w:asciiTheme="minorHAnsi" w:hAnsiTheme="minorHAnsi"/>
            <w:szCs w:val="22"/>
          </w:rPr>
          <w:t>абзаце третьем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</w:t>
      </w:r>
      <w:r w:rsidRPr="00923C92">
        <w:rPr>
          <w:rFonts w:asciiTheme="minorHAnsi" w:hAnsiTheme="minorHAnsi"/>
          <w:szCs w:val="22"/>
        </w:rPr>
        <w:lastRenderedPageBreak/>
        <w:t>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923C92">
        <w:rPr>
          <w:rFonts w:asciiTheme="minorHAnsi" w:hAnsiTheme="minorHAnsi"/>
          <w:szCs w:val="22"/>
        </w:rPr>
        <w:t>необъективна и является</w:t>
      </w:r>
      <w:proofErr w:type="gramEnd"/>
      <w:r w:rsidRPr="00923C92">
        <w:rPr>
          <w:rFonts w:asciiTheme="minorHAnsi" w:hAnsiTheme="minorHAnsi"/>
          <w:szCs w:val="22"/>
        </w:rPr>
        <w:t xml:space="preserve">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7.5. По итогам рассмотрения вопроса, указанного в </w:t>
      </w:r>
      <w:hyperlink w:anchor="P26" w:history="1">
        <w:r w:rsidRPr="00923C92">
          <w:rPr>
            <w:rFonts w:asciiTheme="minorHAnsi" w:hAnsiTheme="minorHAnsi"/>
            <w:szCs w:val="22"/>
          </w:rPr>
          <w:t>абзаце четвертом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</w:rPr>
      </w:pPr>
      <w:r w:rsidRPr="00923C92">
        <w:rPr>
          <w:rFonts w:asciiTheme="minorHAnsi" w:hAnsiTheme="minorHAnsi"/>
        </w:rPr>
        <w:t>а) признать, что обстоятельства, препятствующие выполнению требований Федерального закона от 7 мая 2013 года  N 79-ФЗ, являются объективными и уважительными;</w:t>
      </w:r>
    </w:p>
    <w:p w:rsidR="00923C92" w:rsidRPr="00923C92" w:rsidRDefault="00923C92" w:rsidP="00923C92">
      <w:pPr>
        <w:pStyle w:val="ConsPlusNormal"/>
        <w:spacing w:before="220"/>
        <w:ind w:firstLine="567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признать, что обстоятельства, препятствующие выполнению требований Федерального закона от 7 мая 2013 года  N 79-ФЗ,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23" w:name="P147"/>
      <w:bookmarkEnd w:id="23"/>
      <w:r w:rsidRPr="00923C92">
        <w:rPr>
          <w:rFonts w:asciiTheme="minorHAnsi" w:hAnsiTheme="minorHAnsi"/>
          <w:szCs w:val="22"/>
        </w:rPr>
        <w:t xml:space="preserve">7.6. По итогам рассмотрения вопроса, указанного в </w:t>
      </w:r>
      <w:hyperlink w:anchor="P28" w:history="1">
        <w:r w:rsidRPr="00923C92">
          <w:rPr>
            <w:rFonts w:asciiTheme="minorHAnsi" w:hAnsiTheme="minorHAnsi"/>
            <w:szCs w:val="22"/>
          </w:rPr>
          <w:t>абзаце пятом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комитета принять меры по урегулированию конфликта интересов или по недопущению его возникновения;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hyperlink r:id="rId35" w:history="1">
        <w:r w:rsidRPr="00923C92">
          <w:rPr>
            <w:rFonts w:asciiTheme="minorHAnsi" w:hAnsiTheme="minorHAnsi"/>
            <w:szCs w:val="22"/>
          </w:rPr>
          <w:t>7.7</w:t>
        </w:r>
      </w:hyperlink>
      <w:r w:rsidRPr="00923C92">
        <w:rPr>
          <w:rFonts w:asciiTheme="minorHAnsi" w:hAnsiTheme="minorHAnsi"/>
          <w:szCs w:val="22"/>
        </w:rPr>
        <w:t xml:space="preserve">. По итогам рассмотрения вопроса, указанного в </w:t>
      </w:r>
      <w:hyperlink w:anchor="P31" w:history="1">
        <w:r w:rsidRPr="00923C92">
          <w:rPr>
            <w:rFonts w:asciiTheme="minorHAnsi" w:hAnsiTheme="minorHAnsi"/>
            <w:szCs w:val="22"/>
          </w:rPr>
          <w:t>подпункте "г"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а) признать, что сведения, представленные гражданским служащим в соответствии с </w:t>
      </w:r>
      <w:hyperlink r:id="rId36" w:history="1">
        <w:r w:rsidRPr="00923C92">
          <w:rPr>
            <w:rFonts w:asciiTheme="minorHAnsi" w:hAnsiTheme="minorHAnsi"/>
            <w:szCs w:val="22"/>
          </w:rPr>
          <w:t>частью 1 статьи 3</w:t>
        </w:r>
      </w:hyperlink>
      <w:r w:rsidRPr="00923C92">
        <w:rPr>
          <w:rFonts w:asciiTheme="minorHAnsi" w:hAnsiTheme="minorHAnsi"/>
          <w:szCs w:val="22"/>
        </w:rPr>
        <w:t xml:space="preserve"> Федерального закона "О </w:t>
      </w:r>
      <w:proofErr w:type="gramStart"/>
      <w:r w:rsidRPr="00923C92">
        <w:rPr>
          <w:rFonts w:asciiTheme="minorHAnsi" w:hAnsiTheme="minorHAnsi"/>
          <w:szCs w:val="22"/>
        </w:rPr>
        <w:t>контроле за</w:t>
      </w:r>
      <w:proofErr w:type="gramEnd"/>
      <w:r w:rsidRPr="00923C92">
        <w:rPr>
          <w:rFonts w:asciiTheme="minorHAnsi" w:hAnsiTheme="minorHAnsi"/>
          <w:szCs w:val="22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б) признать, что сведения, представленные гражданским служащим в соответствии с </w:t>
      </w:r>
      <w:hyperlink r:id="rId37" w:history="1">
        <w:r w:rsidRPr="00923C92">
          <w:rPr>
            <w:rFonts w:asciiTheme="minorHAnsi" w:hAnsiTheme="minorHAnsi"/>
            <w:szCs w:val="22"/>
          </w:rPr>
          <w:t>частью 1 статьи 3</w:t>
        </w:r>
      </w:hyperlink>
      <w:r w:rsidRPr="00923C92">
        <w:rPr>
          <w:rFonts w:asciiTheme="minorHAnsi" w:hAnsiTheme="minorHAnsi"/>
          <w:szCs w:val="22"/>
        </w:rPr>
        <w:t xml:space="preserve"> Федерального закона "О </w:t>
      </w:r>
      <w:proofErr w:type="gramStart"/>
      <w:r w:rsidRPr="00923C92">
        <w:rPr>
          <w:rFonts w:asciiTheme="minorHAnsi" w:hAnsiTheme="minorHAnsi"/>
          <w:szCs w:val="22"/>
        </w:rPr>
        <w:t>контроле за</w:t>
      </w:r>
      <w:proofErr w:type="gramEnd"/>
      <w:r w:rsidRPr="00923C92">
        <w:rPr>
          <w:rFonts w:asciiTheme="minorHAnsi" w:hAnsiTheme="minorHAnsi"/>
          <w:szCs w:val="22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в срок, установленный </w:t>
      </w:r>
      <w:hyperlink w:anchor="P190" w:history="1">
        <w:r w:rsidRPr="00923C92">
          <w:rPr>
            <w:rFonts w:asciiTheme="minorHAnsi" w:hAnsiTheme="minorHAnsi"/>
            <w:szCs w:val="22"/>
          </w:rPr>
          <w:t>пунктом 8.2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материалы, полученные в результате осуществления </w:t>
      </w:r>
      <w:proofErr w:type="gramStart"/>
      <w:r w:rsidRPr="00923C92">
        <w:rPr>
          <w:rFonts w:asciiTheme="minorHAnsi" w:hAnsiTheme="minorHAnsi"/>
          <w:szCs w:val="22"/>
        </w:rPr>
        <w:t>контроля за</w:t>
      </w:r>
      <w:proofErr w:type="gramEnd"/>
      <w:r w:rsidRPr="00923C92">
        <w:rPr>
          <w:rFonts w:asciiTheme="minorHAnsi" w:hAnsiTheme="minorHAnsi"/>
          <w:szCs w:val="22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Start w:id="24" w:name="P157"/>
    <w:bookmarkEnd w:id="24"/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b/>
          <w:szCs w:val="22"/>
        </w:rPr>
        <w:fldChar w:fldCharType="begin"/>
      </w:r>
      <w:r w:rsidRPr="00923C92">
        <w:rPr>
          <w:rFonts w:asciiTheme="minorHAnsi" w:hAnsiTheme="minorHAnsi"/>
          <w:szCs w:val="22"/>
        </w:rPr>
        <w:instrText xml:space="preserve"> HYPERLINK "consultantplus://offline/ref=4E2E4C9107398AA51B6F3D1E573432F63DA2D0E2C3572CD0E0AB7F8F64C134A9BB6615B953102AA5t8N7N" </w:instrText>
      </w:r>
      <w:r w:rsidRPr="00923C92">
        <w:rPr>
          <w:rFonts w:asciiTheme="minorHAnsi" w:hAnsiTheme="minorHAnsi"/>
          <w:b/>
          <w:szCs w:val="22"/>
        </w:rPr>
        <w:fldChar w:fldCharType="separate"/>
      </w:r>
      <w:r w:rsidRPr="00923C92">
        <w:rPr>
          <w:rFonts w:asciiTheme="minorHAnsi" w:hAnsiTheme="minorHAnsi"/>
          <w:szCs w:val="22"/>
        </w:rPr>
        <w:t>7.8</w:t>
      </w:r>
      <w:r w:rsidRPr="00923C92">
        <w:rPr>
          <w:rFonts w:asciiTheme="minorHAnsi" w:hAnsiTheme="minorHAnsi"/>
          <w:b/>
          <w:szCs w:val="22"/>
        </w:rPr>
        <w:fldChar w:fldCharType="end"/>
      </w:r>
      <w:r w:rsidRPr="00923C92">
        <w:rPr>
          <w:rFonts w:asciiTheme="minorHAnsi" w:hAnsiTheme="minorHAnsi"/>
          <w:szCs w:val="22"/>
        </w:rPr>
        <w:t xml:space="preserve">. По итогам рассмотрения вопроса, указанного в </w:t>
      </w:r>
      <w:hyperlink w:anchor="P33" w:history="1">
        <w:r w:rsidRPr="00923C92">
          <w:rPr>
            <w:rFonts w:asciiTheme="minorHAnsi" w:hAnsiTheme="minorHAnsi"/>
            <w:szCs w:val="22"/>
          </w:rPr>
          <w:t>подпункте "д"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923C92">
        <w:rPr>
          <w:rFonts w:asciiTheme="minorHAnsi" w:hAnsiTheme="minorHAnsi"/>
          <w:szCs w:val="22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923C92">
          <w:rPr>
            <w:rFonts w:asciiTheme="minorHAnsi" w:hAnsiTheme="minorHAnsi"/>
            <w:szCs w:val="22"/>
          </w:rPr>
          <w:t>статьи 12</w:t>
        </w:r>
      </w:hyperlink>
      <w:r w:rsidRPr="00923C92">
        <w:rPr>
          <w:rFonts w:asciiTheme="minorHAnsi" w:hAnsiTheme="minorHAnsi"/>
          <w:szCs w:val="22"/>
        </w:rPr>
        <w:t xml:space="preserve"> Федерального закона от 25 декабря 2008 года №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7.9. По итогам рассмотрения вопросов, указанных в </w:t>
      </w:r>
      <w:hyperlink w:anchor="P18" w:history="1">
        <w:r w:rsidRPr="00923C92">
          <w:rPr>
            <w:rFonts w:asciiTheme="minorHAnsi" w:hAnsiTheme="minorHAnsi"/>
            <w:szCs w:val="22"/>
          </w:rPr>
          <w:t>подпунктах "а"</w:t>
        </w:r>
      </w:hyperlink>
      <w:r w:rsidRPr="00923C92">
        <w:rPr>
          <w:rFonts w:asciiTheme="minorHAnsi" w:hAnsiTheme="minorHAnsi"/>
          <w:szCs w:val="22"/>
        </w:rPr>
        <w:t xml:space="preserve">, </w:t>
      </w:r>
      <w:hyperlink w:anchor="P21" w:history="1">
        <w:r w:rsidRPr="00923C92">
          <w:rPr>
            <w:rFonts w:asciiTheme="minorHAnsi" w:hAnsiTheme="minorHAnsi"/>
            <w:szCs w:val="22"/>
          </w:rPr>
          <w:t>"б"</w:t>
        </w:r>
      </w:hyperlink>
      <w:r w:rsidRPr="00923C92">
        <w:rPr>
          <w:rFonts w:asciiTheme="minorHAnsi" w:hAnsiTheme="minorHAnsi"/>
          <w:szCs w:val="22"/>
        </w:rPr>
        <w:t xml:space="preserve">, </w:t>
      </w:r>
      <w:hyperlink w:anchor="P31" w:history="1">
        <w:r w:rsidRPr="00923C92">
          <w:rPr>
            <w:rFonts w:asciiTheme="minorHAnsi" w:hAnsiTheme="minorHAnsi"/>
            <w:szCs w:val="22"/>
          </w:rPr>
          <w:t>"г"</w:t>
        </w:r>
      </w:hyperlink>
      <w:r w:rsidRPr="00923C92">
        <w:rPr>
          <w:rFonts w:asciiTheme="minorHAnsi" w:hAnsiTheme="minorHAnsi"/>
          <w:szCs w:val="22"/>
        </w:rPr>
        <w:t xml:space="preserve"> и </w:t>
      </w:r>
      <w:hyperlink w:anchor="P33" w:history="1">
        <w:r w:rsidRPr="00923C92">
          <w:rPr>
            <w:rFonts w:asciiTheme="minorHAnsi" w:hAnsiTheme="minorHAnsi"/>
            <w:szCs w:val="22"/>
          </w:rPr>
          <w:t>"д"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30" w:history="1">
        <w:r w:rsidRPr="00923C92">
          <w:rPr>
            <w:rFonts w:asciiTheme="minorHAnsi" w:hAnsiTheme="minorHAnsi"/>
            <w:szCs w:val="22"/>
          </w:rPr>
          <w:t>пунктами 7.1</w:t>
        </w:r>
      </w:hyperlink>
      <w:r w:rsidRPr="00923C92">
        <w:rPr>
          <w:rFonts w:asciiTheme="minorHAnsi" w:hAnsiTheme="minorHAnsi"/>
          <w:szCs w:val="22"/>
        </w:rPr>
        <w:t xml:space="preserve"> - </w:t>
      </w:r>
      <w:hyperlink w:anchor="P157" w:history="1">
        <w:r w:rsidRPr="00923C92">
          <w:rPr>
            <w:rFonts w:asciiTheme="minorHAnsi" w:hAnsiTheme="minorHAnsi"/>
            <w:szCs w:val="22"/>
          </w:rPr>
          <w:t>7.8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7.10. По итогам рассмотрения вопроса, предусмотренного </w:t>
      </w:r>
      <w:hyperlink w:anchor="P30" w:history="1">
        <w:r w:rsidRPr="00923C92">
          <w:rPr>
            <w:rFonts w:asciiTheme="minorHAnsi" w:hAnsiTheme="minorHAnsi"/>
            <w:szCs w:val="22"/>
          </w:rPr>
          <w:t>подпунктом "в"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комиссия принимает соответствующее решение.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7.12. Решения комиссии по вопросам, указанным в </w:t>
      </w:r>
      <w:hyperlink w:anchor="P17" w:history="1">
        <w:r w:rsidRPr="00923C92">
          <w:rPr>
            <w:rFonts w:asciiTheme="minorHAnsi" w:hAnsiTheme="minorHAnsi"/>
            <w:szCs w:val="22"/>
          </w:rPr>
          <w:t>пункте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7.13. Решения комиссии оформляются протоколами заседания комиссии,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носит обязательный характер.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7.14. В протоколе заседания комиссии указываются: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proofErr w:type="gramStart"/>
      <w:r w:rsidRPr="00923C92">
        <w:rPr>
          <w:rFonts w:asciiTheme="minorHAnsi" w:hAnsiTheme="minorHAnsi"/>
          <w:szCs w:val="22"/>
        </w:rPr>
        <w:t>а) дата заседания комиссии, фамилии, имена, отчества членов комиссии и других лиц, присутствующих на заседании комиссии;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в) предъявляемые к гражданскому служащему претензии, материалы, на которых они основываются;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г) содержание пояснений гражданского служащего и других лиц по существу предъявляемых претензий;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д) фамилии, имена, отчества выступивших на заседании комиссии лиц и краткое изложение их выступлений;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lastRenderedPageBreak/>
        <w:t>ж) другие сведения;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з) результаты голосования;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и) решение и обоснование его принятия.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7.15. Член комиссии, не согласный с решением комиссии, вправе в письменной форме изложить свое мнение, которое </w:t>
      </w:r>
      <w:proofErr w:type="gramStart"/>
      <w:r w:rsidRPr="00923C92">
        <w:rPr>
          <w:rFonts w:asciiTheme="minorHAnsi" w:hAnsiTheme="minorHAnsi"/>
          <w:szCs w:val="22"/>
        </w:rPr>
        <w:t>подлежит обязательному приобщению к протоколу заседания комиссии и с которым должен</w:t>
      </w:r>
      <w:proofErr w:type="gramEnd"/>
      <w:r w:rsidRPr="00923C92">
        <w:rPr>
          <w:rFonts w:asciiTheme="minorHAnsi" w:hAnsiTheme="minorHAnsi"/>
          <w:szCs w:val="22"/>
        </w:rPr>
        <w:t xml:space="preserve"> быть ознакомлен гражданский служащий.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– председателю комитета, гражданскому служащему, а также по решению комиссии - иным заинтересованным лицам.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 xml:space="preserve">7.17. </w:t>
      </w:r>
      <w:proofErr w:type="gramStart"/>
      <w:r w:rsidRPr="00923C92">
        <w:rPr>
          <w:rFonts w:asciiTheme="minorHAnsi" w:hAnsiTheme="minorHAnsi"/>
          <w:szCs w:val="22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23" w:history="1">
        <w:r w:rsidRPr="00923C92">
          <w:rPr>
            <w:rFonts w:asciiTheme="minorHAnsi" w:hAnsiTheme="minorHAnsi"/>
            <w:szCs w:val="22"/>
          </w:rPr>
          <w:t>абзаце втором подпункта "б" пункта 2.1</w:t>
        </w:r>
      </w:hyperlink>
      <w:r w:rsidRPr="00923C92">
        <w:rPr>
          <w:rFonts w:asciiTheme="minorHAnsi" w:hAnsiTheme="minorHAnsi"/>
          <w:szCs w:val="22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8. Заключительные положения</w:t>
      </w: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bookmarkStart w:id="25" w:name="P190"/>
      <w:bookmarkEnd w:id="25"/>
      <w:r w:rsidRPr="00923C92">
        <w:rPr>
          <w:rFonts w:asciiTheme="minorHAnsi" w:hAnsiTheme="minorHAnsi"/>
          <w:szCs w:val="22"/>
        </w:rPr>
        <w:t xml:space="preserve">8.2. </w:t>
      </w:r>
      <w:proofErr w:type="gramStart"/>
      <w:r w:rsidRPr="00923C92">
        <w:rPr>
          <w:rFonts w:asciiTheme="minorHAnsi" w:hAnsiTheme="minorHAnsi"/>
          <w:szCs w:val="22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  <w:r w:rsidRPr="00923C92">
        <w:rPr>
          <w:rFonts w:asciiTheme="minorHAnsi" w:hAnsiTheme="minorHAnsi"/>
          <w:szCs w:val="22"/>
        </w:rP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pStyle w:val="ConsPlusNormal"/>
        <w:spacing w:before="220"/>
        <w:ind w:firstLine="540"/>
        <w:jc w:val="both"/>
        <w:rPr>
          <w:rFonts w:asciiTheme="minorHAnsi" w:hAnsiTheme="minorHAnsi"/>
          <w:b/>
          <w:szCs w:val="22"/>
        </w:rPr>
      </w:pPr>
    </w:p>
    <w:p w:rsidR="00923C92" w:rsidRPr="00923C92" w:rsidRDefault="00923C92" w:rsidP="00923C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604C0C" w:rsidRPr="00923C92" w:rsidRDefault="00604C0C" w:rsidP="00923C92">
      <w:pPr>
        <w:pStyle w:val="ConsPlusNormal"/>
        <w:ind w:firstLine="540"/>
        <w:jc w:val="both"/>
        <w:outlineLvl w:val="1"/>
        <w:rPr>
          <w:rFonts w:asciiTheme="minorHAnsi" w:hAnsiTheme="minorHAnsi"/>
          <w:szCs w:val="22"/>
        </w:rPr>
      </w:pPr>
    </w:p>
    <w:sectPr w:rsidR="00604C0C" w:rsidRPr="00923C92" w:rsidSect="00F9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7"/>
    <w:rsid w:val="000010ED"/>
    <w:rsid w:val="00004A29"/>
    <w:rsid w:val="0001083B"/>
    <w:rsid w:val="000109EC"/>
    <w:rsid w:val="000118DA"/>
    <w:rsid w:val="00020C73"/>
    <w:rsid w:val="00020D0B"/>
    <w:rsid w:val="00021C51"/>
    <w:rsid w:val="00022E26"/>
    <w:rsid w:val="0002359A"/>
    <w:rsid w:val="0002538F"/>
    <w:rsid w:val="00026A0A"/>
    <w:rsid w:val="00030B82"/>
    <w:rsid w:val="000312FF"/>
    <w:rsid w:val="000328AF"/>
    <w:rsid w:val="00032A8E"/>
    <w:rsid w:val="0003390A"/>
    <w:rsid w:val="00035307"/>
    <w:rsid w:val="000415F1"/>
    <w:rsid w:val="000447E7"/>
    <w:rsid w:val="00045038"/>
    <w:rsid w:val="00045DBC"/>
    <w:rsid w:val="0005236B"/>
    <w:rsid w:val="000524B2"/>
    <w:rsid w:val="00053A1D"/>
    <w:rsid w:val="00053FFA"/>
    <w:rsid w:val="00054B24"/>
    <w:rsid w:val="00055542"/>
    <w:rsid w:val="00062693"/>
    <w:rsid w:val="00065635"/>
    <w:rsid w:val="000665E3"/>
    <w:rsid w:val="00070F0C"/>
    <w:rsid w:val="00075DB4"/>
    <w:rsid w:val="00081351"/>
    <w:rsid w:val="000814D1"/>
    <w:rsid w:val="00084921"/>
    <w:rsid w:val="000849B8"/>
    <w:rsid w:val="00091432"/>
    <w:rsid w:val="000932A9"/>
    <w:rsid w:val="000956E6"/>
    <w:rsid w:val="000A16DC"/>
    <w:rsid w:val="000A1990"/>
    <w:rsid w:val="000A2F5E"/>
    <w:rsid w:val="000A3199"/>
    <w:rsid w:val="000A4C24"/>
    <w:rsid w:val="000A530D"/>
    <w:rsid w:val="000A6E22"/>
    <w:rsid w:val="000A76D5"/>
    <w:rsid w:val="000B0C51"/>
    <w:rsid w:val="000B25D8"/>
    <w:rsid w:val="000C16D4"/>
    <w:rsid w:val="000C3883"/>
    <w:rsid w:val="000C400E"/>
    <w:rsid w:val="000C5F2A"/>
    <w:rsid w:val="000C5F39"/>
    <w:rsid w:val="000C7335"/>
    <w:rsid w:val="000D2B68"/>
    <w:rsid w:val="000D332B"/>
    <w:rsid w:val="000D4636"/>
    <w:rsid w:val="000D6BD1"/>
    <w:rsid w:val="000D7564"/>
    <w:rsid w:val="000D784D"/>
    <w:rsid w:val="000E2A2D"/>
    <w:rsid w:val="000E35CE"/>
    <w:rsid w:val="000E3CCC"/>
    <w:rsid w:val="000E4049"/>
    <w:rsid w:val="000E5491"/>
    <w:rsid w:val="000F096D"/>
    <w:rsid w:val="000F0C3C"/>
    <w:rsid w:val="000F154F"/>
    <w:rsid w:val="000F3796"/>
    <w:rsid w:val="0010062B"/>
    <w:rsid w:val="001009E9"/>
    <w:rsid w:val="00102446"/>
    <w:rsid w:val="0010490D"/>
    <w:rsid w:val="00106101"/>
    <w:rsid w:val="00111643"/>
    <w:rsid w:val="00113C1B"/>
    <w:rsid w:val="00114A89"/>
    <w:rsid w:val="00115AAA"/>
    <w:rsid w:val="00121C3A"/>
    <w:rsid w:val="001236F3"/>
    <w:rsid w:val="00125F6E"/>
    <w:rsid w:val="001267C4"/>
    <w:rsid w:val="00132A23"/>
    <w:rsid w:val="00135317"/>
    <w:rsid w:val="0013621D"/>
    <w:rsid w:val="0014011E"/>
    <w:rsid w:val="00140AA2"/>
    <w:rsid w:val="00142A94"/>
    <w:rsid w:val="00151689"/>
    <w:rsid w:val="001534D6"/>
    <w:rsid w:val="00156B9F"/>
    <w:rsid w:val="00162411"/>
    <w:rsid w:val="00162E81"/>
    <w:rsid w:val="00171CE7"/>
    <w:rsid w:val="00172DE5"/>
    <w:rsid w:val="0017433B"/>
    <w:rsid w:val="001755CE"/>
    <w:rsid w:val="0017606A"/>
    <w:rsid w:val="001760D6"/>
    <w:rsid w:val="00177F30"/>
    <w:rsid w:val="00181224"/>
    <w:rsid w:val="001859D4"/>
    <w:rsid w:val="00185D8B"/>
    <w:rsid w:val="00187D84"/>
    <w:rsid w:val="00187D9C"/>
    <w:rsid w:val="001907E0"/>
    <w:rsid w:val="00195AB5"/>
    <w:rsid w:val="001A20C3"/>
    <w:rsid w:val="001A313C"/>
    <w:rsid w:val="001A6B31"/>
    <w:rsid w:val="001B2D6B"/>
    <w:rsid w:val="001B372F"/>
    <w:rsid w:val="001B3997"/>
    <w:rsid w:val="001B4D2C"/>
    <w:rsid w:val="001B573E"/>
    <w:rsid w:val="001B6DA5"/>
    <w:rsid w:val="001C38A6"/>
    <w:rsid w:val="001C4471"/>
    <w:rsid w:val="001C4D2E"/>
    <w:rsid w:val="001C58D3"/>
    <w:rsid w:val="001C6326"/>
    <w:rsid w:val="001D02EB"/>
    <w:rsid w:val="001D091E"/>
    <w:rsid w:val="001D1E1A"/>
    <w:rsid w:val="001D2071"/>
    <w:rsid w:val="001D2D7A"/>
    <w:rsid w:val="001D5B6F"/>
    <w:rsid w:val="001D68AB"/>
    <w:rsid w:val="001D7738"/>
    <w:rsid w:val="001E0B1E"/>
    <w:rsid w:val="001E2A20"/>
    <w:rsid w:val="001E4B20"/>
    <w:rsid w:val="001E6D85"/>
    <w:rsid w:val="001E77C5"/>
    <w:rsid w:val="001F6B85"/>
    <w:rsid w:val="001F7A2C"/>
    <w:rsid w:val="001F7D36"/>
    <w:rsid w:val="00205FFB"/>
    <w:rsid w:val="00210A3A"/>
    <w:rsid w:val="0021435F"/>
    <w:rsid w:val="00224BB6"/>
    <w:rsid w:val="00232CDF"/>
    <w:rsid w:val="00233080"/>
    <w:rsid w:val="0024068D"/>
    <w:rsid w:val="002412BC"/>
    <w:rsid w:val="002417A5"/>
    <w:rsid w:val="00243662"/>
    <w:rsid w:val="00243D4A"/>
    <w:rsid w:val="00245C78"/>
    <w:rsid w:val="00246BA0"/>
    <w:rsid w:val="002531B2"/>
    <w:rsid w:val="00254310"/>
    <w:rsid w:val="002551EF"/>
    <w:rsid w:val="0025530F"/>
    <w:rsid w:val="00261399"/>
    <w:rsid w:val="002628CB"/>
    <w:rsid w:val="002631DD"/>
    <w:rsid w:val="00263566"/>
    <w:rsid w:val="002644E0"/>
    <w:rsid w:val="002645C7"/>
    <w:rsid w:val="002646CA"/>
    <w:rsid w:val="00284D27"/>
    <w:rsid w:val="0028581C"/>
    <w:rsid w:val="0029099F"/>
    <w:rsid w:val="00292688"/>
    <w:rsid w:val="00293E03"/>
    <w:rsid w:val="002951B4"/>
    <w:rsid w:val="00297D10"/>
    <w:rsid w:val="002A0F7A"/>
    <w:rsid w:val="002A118F"/>
    <w:rsid w:val="002A2610"/>
    <w:rsid w:val="002A2C14"/>
    <w:rsid w:val="002A3693"/>
    <w:rsid w:val="002A4794"/>
    <w:rsid w:val="002A5AC7"/>
    <w:rsid w:val="002A6266"/>
    <w:rsid w:val="002A6360"/>
    <w:rsid w:val="002A65F4"/>
    <w:rsid w:val="002B1A8D"/>
    <w:rsid w:val="002B4AEC"/>
    <w:rsid w:val="002B6DD8"/>
    <w:rsid w:val="002B6E0A"/>
    <w:rsid w:val="002C2F96"/>
    <w:rsid w:val="002C3104"/>
    <w:rsid w:val="002C3C58"/>
    <w:rsid w:val="002C4129"/>
    <w:rsid w:val="002C6B9F"/>
    <w:rsid w:val="002C7B37"/>
    <w:rsid w:val="002D3D36"/>
    <w:rsid w:val="002D65C4"/>
    <w:rsid w:val="002E018F"/>
    <w:rsid w:val="002E1694"/>
    <w:rsid w:val="002E34B9"/>
    <w:rsid w:val="002E3E38"/>
    <w:rsid w:val="002E3E87"/>
    <w:rsid w:val="002E5F78"/>
    <w:rsid w:val="002E60A4"/>
    <w:rsid w:val="002F12E0"/>
    <w:rsid w:val="002F18E5"/>
    <w:rsid w:val="002F1D15"/>
    <w:rsid w:val="002F2458"/>
    <w:rsid w:val="002F322A"/>
    <w:rsid w:val="002F4299"/>
    <w:rsid w:val="002F55D7"/>
    <w:rsid w:val="002F5E86"/>
    <w:rsid w:val="002F6424"/>
    <w:rsid w:val="002F7B2B"/>
    <w:rsid w:val="002F7B55"/>
    <w:rsid w:val="00300813"/>
    <w:rsid w:val="003011D6"/>
    <w:rsid w:val="00301BBF"/>
    <w:rsid w:val="00301F4F"/>
    <w:rsid w:val="00301FDC"/>
    <w:rsid w:val="00302F83"/>
    <w:rsid w:val="0030684F"/>
    <w:rsid w:val="00307F43"/>
    <w:rsid w:val="00313AB9"/>
    <w:rsid w:val="00314B69"/>
    <w:rsid w:val="00316ECE"/>
    <w:rsid w:val="00323372"/>
    <w:rsid w:val="0032733D"/>
    <w:rsid w:val="00330CE7"/>
    <w:rsid w:val="00330E21"/>
    <w:rsid w:val="00335470"/>
    <w:rsid w:val="003371AF"/>
    <w:rsid w:val="00337936"/>
    <w:rsid w:val="00346584"/>
    <w:rsid w:val="003500AE"/>
    <w:rsid w:val="003547A5"/>
    <w:rsid w:val="0036336C"/>
    <w:rsid w:val="003634F5"/>
    <w:rsid w:val="0036358D"/>
    <w:rsid w:val="00366B89"/>
    <w:rsid w:val="00370417"/>
    <w:rsid w:val="00370B0A"/>
    <w:rsid w:val="00371775"/>
    <w:rsid w:val="0037270B"/>
    <w:rsid w:val="00376180"/>
    <w:rsid w:val="00384404"/>
    <w:rsid w:val="00384EF1"/>
    <w:rsid w:val="003861BA"/>
    <w:rsid w:val="0038641B"/>
    <w:rsid w:val="003913A7"/>
    <w:rsid w:val="00391725"/>
    <w:rsid w:val="00396C9F"/>
    <w:rsid w:val="003A12EC"/>
    <w:rsid w:val="003A2E3E"/>
    <w:rsid w:val="003A3B57"/>
    <w:rsid w:val="003A5BA2"/>
    <w:rsid w:val="003A7A4B"/>
    <w:rsid w:val="003B17FB"/>
    <w:rsid w:val="003B4A61"/>
    <w:rsid w:val="003B6E0E"/>
    <w:rsid w:val="003B7A98"/>
    <w:rsid w:val="003C1FC6"/>
    <w:rsid w:val="003C4EBE"/>
    <w:rsid w:val="003C5358"/>
    <w:rsid w:val="003C5C28"/>
    <w:rsid w:val="003C7093"/>
    <w:rsid w:val="003D0D2B"/>
    <w:rsid w:val="003D4928"/>
    <w:rsid w:val="003D4ACE"/>
    <w:rsid w:val="003D7EC4"/>
    <w:rsid w:val="003E31D9"/>
    <w:rsid w:val="003E3359"/>
    <w:rsid w:val="003E4115"/>
    <w:rsid w:val="003F2AB7"/>
    <w:rsid w:val="003F30EE"/>
    <w:rsid w:val="003F46DF"/>
    <w:rsid w:val="003F50E9"/>
    <w:rsid w:val="003F607E"/>
    <w:rsid w:val="004021EA"/>
    <w:rsid w:val="00403E16"/>
    <w:rsid w:val="004053CD"/>
    <w:rsid w:val="0041117E"/>
    <w:rsid w:val="004125A6"/>
    <w:rsid w:val="00413D9E"/>
    <w:rsid w:val="00414E78"/>
    <w:rsid w:val="004155DC"/>
    <w:rsid w:val="0041711F"/>
    <w:rsid w:val="00422F41"/>
    <w:rsid w:val="00425F6C"/>
    <w:rsid w:val="0043086F"/>
    <w:rsid w:val="004317CB"/>
    <w:rsid w:val="00431F0E"/>
    <w:rsid w:val="00434AD3"/>
    <w:rsid w:val="004407F5"/>
    <w:rsid w:val="004426C3"/>
    <w:rsid w:val="004429CA"/>
    <w:rsid w:val="0044449C"/>
    <w:rsid w:val="00447DAB"/>
    <w:rsid w:val="004550C0"/>
    <w:rsid w:val="0045550C"/>
    <w:rsid w:val="004567DC"/>
    <w:rsid w:val="00456A35"/>
    <w:rsid w:val="00457466"/>
    <w:rsid w:val="004577BF"/>
    <w:rsid w:val="0046000A"/>
    <w:rsid w:val="004650BF"/>
    <w:rsid w:val="00467193"/>
    <w:rsid w:val="004678EE"/>
    <w:rsid w:val="00470A35"/>
    <w:rsid w:val="004717A0"/>
    <w:rsid w:val="0047371E"/>
    <w:rsid w:val="00483460"/>
    <w:rsid w:val="00487128"/>
    <w:rsid w:val="00494C52"/>
    <w:rsid w:val="00496858"/>
    <w:rsid w:val="00496EEC"/>
    <w:rsid w:val="004A0431"/>
    <w:rsid w:val="004A13D8"/>
    <w:rsid w:val="004A1F40"/>
    <w:rsid w:val="004A3EA8"/>
    <w:rsid w:val="004B1CF6"/>
    <w:rsid w:val="004B3B25"/>
    <w:rsid w:val="004B4051"/>
    <w:rsid w:val="004C02F1"/>
    <w:rsid w:val="004C409D"/>
    <w:rsid w:val="004C4F5C"/>
    <w:rsid w:val="004C52BB"/>
    <w:rsid w:val="004C69D1"/>
    <w:rsid w:val="004C77B4"/>
    <w:rsid w:val="004D2C66"/>
    <w:rsid w:val="004D2DED"/>
    <w:rsid w:val="004D2F26"/>
    <w:rsid w:val="004D338D"/>
    <w:rsid w:val="004D3975"/>
    <w:rsid w:val="004D5376"/>
    <w:rsid w:val="004D5391"/>
    <w:rsid w:val="004D7807"/>
    <w:rsid w:val="004E2CE8"/>
    <w:rsid w:val="004E330A"/>
    <w:rsid w:val="004E5826"/>
    <w:rsid w:val="004E5A14"/>
    <w:rsid w:val="004E6E67"/>
    <w:rsid w:val="004F0319"/>
    <w:rsid w:val="004F5160"/>
    <w:rsid w:val="004F5E84"/>
    <w:rsid w:val="005006FC"/>
    <w:rsid w:val="00503B5C"/>
    <w:rsid w:val="005052AE"/>
    <w:rsid w:val="0050721E"/>
    <w:rsid w:val="005109ED"/>
    <w:rsid w:val="00513195"/>
    <w:rsid w:val="00516002"/>
    <w:rsid w:val="005165E5"/>
    <w:rsid w:val="00520224"/>
    <w:rsid w:val="005232C7"/>
    <w:rsid w:val="00523414"/>
    <w:rsid w:val="005258D9"/>
    <w:rsid w:val="00526628"/>
    <w:rsid w:val="00535608"/>
    <w:rsid w:val="0053646D"/>
    <w:rsid w:val="00536FE3"/>
    <w:rsid w:val="00537827"/>
    <w:rsid w:val="00537F1E"/>
    <w:rsid w:val="005404FC"/>
    <w:rsid w:val="0054220C"/>
    <w:rsid w:val="00542E20"/>
    <w:rsid w:val="00545658"/>
    <w:rsid w:val="005523E0"/>
    <w:rsid w:val="005538F9"/>
    <w:rsid w:val="00555FFB"/>
    <w:rsid w:val="005627F4"/>
    <w:rsid w:val="00563A60"/>
    <w:rsid w:val="00563D62"/>
    <w:rsid w:val="00563DE0"/>
    <w:rsid w:val="00564891"/>
    <w:rsid w:val="00564C27"/>
    <w:rsid w:val="00565FB9"/>
    <w:rsid w:val="00574C70"/>
    <w:rsid w:val="00574F2A"/>
    <w:rsid w:val="00583195"/>
    <w:rsid w:val="0058579A"/>
    <w:rsid w:val="005858C1"/>
    <w:rsid w:val="00585C6D"/>
    <w:rsid w:val="00591CC3"/>
    <w:rsid w:val="005931B4"/>
    <w:rsid w:val="00593820"/>
    <w:rsid w:val="00595BDB"/>
    <w:rsid w:val="005966FE"/>
    <w:rsid w:val="005A0304"/>
    <w:rsid w:val="005A3EDE"/>
    <w:rsid w:val="005A514C"/>
    <w:rsid w:val="005B2FED"/>
    <w:rsid w:val="005B5F08"/>
    <w:rsid w:val="005B6FD4"/>
    <w:rsid w:val="005B740C"/>
    <w:rsid w:val="005C0B5B"/>
    <w:rsid w:val="005C363A"/>
    <w:rsid w:val="005D2290"/>
    <w:rsid w:val="005D5073"/>
    <w:rsid w:val="005D6E89"/>
    <w:rsid w:val="005E26C5"/>
    <w:rsid w:val="005E2745"/>
    <w:rsid w:val="005E4E3B"/>
    <w:rsid w:val="005E55E9"/>
    <w:rsid w:val="005E5D1F"/>
    <w:rsid w:val="005F53F1"/>
    <w:rsid w:val="005F68CC"/>
    <w:rsid w:val="0060067B"/>
    <w:rsid w:val="00604C0C"/>
    <w:rsid w:val="00606556"/>
    <w:rsid w:val="00607EC2"/>
    <w:rsid w:val="006105AD"/>
    <w:rsid w:val="00615926"/>
    <w:rsid w:val="006159E6"/>
    <w:rsid w:val="00616AAC"/>
    <w:rsid w:val="00620C35"/>
    <w:rsid w:val="00627BF4"/>
    <w:rsid w:val="00630351"/>
    <w:rsid w:val="00631B7D"/>
    <w:rsid w:val="006427A2"/>
    <w:rsid w:val="006504C5"/>
    <w:rsid w:val="00651103"/>
    <w:rsid w:val="0065220A"/>
    <w:rsid w:val="006544E2"/>
    <w:rsid w:val="00660670"/>
    <w:rsid w:val="006623A6"/>
    <w:rsid w:val="006631D4"/>
    <w:rsid w:val="00665133"/>
    <w:rsid w:val="00667CF0"/>
    <w:rsid w:val="006727BF"/>
    <w:rsid w:val="00675A8A"/>
    <w:rsid w:val="006769EB"/>
    <w:rsid w:val="0068037B"/>
    <w:rsid w:val="00681572"/>
    <w:rsid w:val="0068458B"/>
    <w:rsid w:val="00684B75"/>
    <w:rsid w:val="00686CAD"/>
    <w:rsid w:val="00690988"/>
    <w:rsid w:val="00692C57"/>
    <w:rsid w:val="006A0881"/>
    <w:rsid w:val="006A2C66"/>
    <w:rsid w:val="006A3BA6"/>
    <w:rsid w:val="006A5784"/>
    <w:rsid w:val="006A6DB7"/>
    <w:rsid w:val="006A76F3"/>
    <w:rsid w:val="006B052D"/>
    <w:rsid w:val="006B563C"/>
    <w:rsid w:val="006B5C9A"/>
    <w:rsid w:val="006B7007"/>
    <w:rsid w:val="006C0845"/>
    <w:rsid w:val="006C4B5E"/>
    <w:rsid w:val="006C4E47"/>
    <w:rsid w:val="006C6140"/>
    <w:rsid w:val="006D0AE6"/>
    <w:rsid w:val="006D1F4A"/>
    <w:rsid w:val="006D286C"/>
    <w:rsid w:val="006D446A"/>
    <w:rsid w:val="006D48AF"/>
    <w:rsid w:val="006D6C9F"/>
    <w:rsid w:val="006E0D26"/>
    <w:rsid w:val="006E2A49"/>
    <w:rsid w:val="006E473A"/>
    <w:rsid w:val="006E5171"/>
    <w:rsid w:val="006E6345"/>
    <w:rsid w:val="006E6DC3"/>
    <w:rsid w:val="006F6BEB"/>
    <w:rsid w:val="006F7A57"/>
    <w:rsid w:val="006F7E51"/>
    <w:rsid w:val="007007F3"/>
    <w:rsid w:val="00703E2D"/>
    <w:rsid w:val="0070457E"/>
    <w:rsid w:val="00705E99"/>
    <w:rsid w:val="00707553"/>
    <w:rsid w:val="00710F4E"/>
    <w:rsid w:val="00711481"/>
    <w:rsid w:val="00711B17"/>
    <w:rsid w:val="00712DDA"/>
    <w:rsid w:val="007152AD"/>
    <w:rsid w:val="007201E6"/>
    <w:rsid w:val="00720630"/>
    <w:rsid w:val="00720BBC"/>
    <w:rsid w:val="00721043"/>
    <w:rsid w:val="00727DE4"/>
    <w:rsid w:val="007310A2"/>
    <w:rsid w:val="00732BD8"/>
    <w:rsid w:val="007378AD"/>
    <w:rsid w:val="00741A1C"/>
    <w:rsid w:val="00741EC4"/>
    <w:rsid w:val="00743512"/>
    <w:rsid w:val="0074658E"/>
    <w:rsid w:val="007506C5"/>
    <w:rsid w:val="00750D90"/>
    <w:rsid w:val="00751AC5"/>
    <w:rsid w:val="00757032"/>
    <w:rsid w:val="0075791A"/>
    <w:rsid w:val="007627DB"/>
    <w:rsid w:val="00763D9F"/>
    <w:rsid w:val="00764CD7"/>
    <w:rsid w:val="00766AC7"/>
    <w:rsid w:val="00767D99"/>
    <w:rsid w:val="00771236"/>
    <w:rsid w:val="00771783"/>
    <w:rsid w:val="007723B8"/>
    <w:rsid w:val="0077775F"/>
    <w:rsid w:val="007814FA"/>
    <w:rsid w:val="00782544"/>
    <w:rsid w:val="007877A1"/>
    <w:rsid w:val="00791A48"/>
    <w:rsid w:val="00792CD7"/>
    <w:rsid w:val="007A1AE1"/>
    <w:rsid w:val="007A2C6F"/>
    <w:rsid w:val="007A38BB"/>
    <w:rsid w:val="007A4135"/>
    <w:rsid w:val="007A759B"/>
    <w:rsid w:val="007B09D1"/>
    <w:rsid w:val="007B173E"/>
    <w:rsid w:val="007B1CBC"/>
    <w:rsid w:val="007B53C6"/>
    <w:rsid w:val="007B7E9C"/>
    <w:rsid w:val="007C4B9F"/>
    <w:rsid w:val="007D1B16"/>
    <w:rsid w:val="007D216C"/>
    <w:rsid w:val="007D30A3"/>
    <w:rsid w:val="007D3923"/>
    <w:rsid w:val="007D72D4"/>
    <w:rsid w:val="007E1011"/>
    <w:rsid w:val="007E5126"/>
    <w:rsid w:val="007E60F6"/>
    <w:rsid w:val="007E7B54"/>
    <w:rsid w:val="007F21FF"/>
    <w:rsid w:val="007F3242"/>
    <w:rsid w:val="007F3270"/>
    <w:rsid w:val="007F4558"/>
    <w:rsid w:val="00804278"/>
    <w:rsid w:val="00804C60"/>
    <w:rsid w:val="00816C98"/>
    <w:rsid w:val="008179B2"/>
    <w:rsid w:val="008216EC"/>
    <w:rsid w:val="00830A91"/>
    <w:rsid w:val="00830E82"/>
    <w:rsid w:val="00830F78"/>
    <w:rsid w:val="008425CD"/>
    <w:rsid w:val="00856156"/>
    <w:rsid w:val="008561E5"/>
    <w:rsid w:val="0086321F"/>
    <w:rsid w:val="00863CCC"/>
    <w:rsid w:val="00866424"/>
    <w:rsid w:val="0087030C"/>
    <w:rsid w:val="0087259B"/>
    <w:rsid w:val="008736B6"/>
    <w:rsid w:val="00880113"/>
    <w:rsid w:val="00881178"/>
    <w:rsid w:val="00882578"/>
    <w:rsid w:val="00882C00"/>
    <w:rsid w:val="0088636B"/>
    <w:rsid w:val="00890397"/>
    <w:rsid w:val="008924BD"/>
    <w:rsid w:val="00894D72"/>
    <w:rsid w:val="0089654E"/>
    <w:rsid w:val="00897198"/>
    <w:rsid w:val="008A2173"/>
    <w:rsid w:val="008A306E"/>
    <w:rsid w:val="008A3DBA"/>
    <w:rsid w:val="008A4AAE"/>
    <w:rsid w:val="008A5FA7"/>
    <w:rsid w:val="008B0BED"/>
    <w:rsid w:val="008B2D8C"/>
    <w:rsid w:val="008B4C9A"/>
    <w:rsid w:val="008C36EB"/>
    <w:rsid w:val="008D0D3C"/>
    <w:rsid w:val="008D133B"/>
    <w:rsid w:val="008D1FEE"/>
    <w:rsid w:val="008D23F1"/>
    <w:rsid w:val="008D4689"/>
    <w:rsid w:val="008D4D0B"/>
    <w:rsid w:val="008D7042"/>
    <w:rsid w:val="008D741A"/>
    <w:rsid w:val="008E1314"/>
    <w:rsid w:val="008E176D"/>
    <w:rsid w:val="008E4975"/>
    <w:rsid w:val="008E600B"/>
    <w:rsid w:val="008E6333"/>
    <w:rsid w:val="008E75AB"/>
    <w:rsid w:val="008F2CED"/>
    <w:rsid w:val="008F680A"/>
    <w:rsid w:val="008F7B13"/>
    <w:rsid w:val="009019AD"/>
    <w:rsid w:val="009064AD"/>
    <w:rsid w:val="00912E26"/>
    <w:rsid w:val="00914EEB"/>
    <w:rsid w:val="00915EF5"/>
    <w:rsid w:val="00922071"/>
    <w:rsid w:val="00923C92"/>
    <w:rsid w:val="009243A2"/>
    <w:rsid w:val="00926AFE"/>
    <w:rsid w:val="00931A89"/>
    <w:rsid w:val="00944DFA"/>
    <w:rsid w:val="00950179"/>
    <w:rsid w:val="00951D75"/>
    <w:rsid w:val="009522BD"/>
    <w:rsid w:val="0096173D"/>
    <w:rsid w:val="00963F34"/>
    <w:rsid w:val="009673F7"/>
    <w:rsid w:val="00967883"/>
    <w:rsid w:val="00971A5C"/>
    <w:rsid w:val="0097338F"/>
    <w:rsid w:val="00975ECA"/>
    <w:rsid w:val="00977EB1"/>
    <w:rsid w:val="00983F7A"/>
    <w:rsid w:val="009849F8"/>
    <w:rsid w:val="00991416"/>
    <w:rsid w:val="00991D01"/>
    <w:rsid w:val="0099387D"/>
    <w:rsid w:val="00995AF0"/>
    <w:rsid w:val="0099663F"/>
    <w:rsid w:val="00996C74"/>
    <w:rsid w:val="009974F4"/>
    <w:rsid w:val="009A20FA"/>
    <w:rsid w:val="009A64D6"/>
    <w:rsid w:val="009B1996"/>
    <w:rsid w:val="009B2B83"/>
    <w:rsid w:val="009C1051"/>
    <w:rsid w:val="009C123C"/>
    <w:rsid w:val="009C13B9"/>
    <w:rsid w:val="009C543A"/>
    <w:rsid w:val="009D666A"/>
    <w:rsid w:val="009E0AEF"/>
    <w:rsid w:val="009E1FC1"/>
    <w:rsid w:val="009E3906"/>
    <w:rsid w:val="009E7A1E"/>
    <w:rsid w:val="009E7F8E"/>
    <w:rsid w:val="009F06D9"/>
    <w:rsid w:val="009F35A3"/>
    <w:rsid w:val="009F45CD"/>
    <w:rsid w:val="009F51DB"/>
    <w:rsid w:val="009F6DBA"/>
    <w:rsid w:val="009F70E8"/>
    <w:rsid w:val="00A0038C"/>
    <w:rsid w:val="00A0494C"/>
    <w:rsid w:val="00A0578E"/>
    <w:rsid w:val="00A12458"/>
    <w:rsid w:val="00A153E6"/>
    <w:rsid w:val="00A21FE2"/>
    <w:rsid w:val="00A2213D"/>
    <w:rsid w:val="00A22A5A"/>
    <w:rsid w:val="00A26574"/>
    <w:rsid w:val="00A26DD6"/>
    <w:rsid w:val="00A2735B"/>
    <w:rsid w:val="00A318EA"/>
    <w:rsid w:val="00A37A35"/>
    <w:rsid w:val="00A44333"/>
    <w:rsid w:val="00A44D71"/>
    <w:rsid w:val="00A45454"/>
    <w:rsid w:val="00A571BE"/>
    <w:rsid w:val="00A60A0A"/>
    <w:rsid w:val="00A60CA1"/>
    <w:rsid w:val="00A64354"/>
    <w:rsid w:val="00A6449D"/>
    <w:rsid w:val="00A65E2F"/>
    <w:rsid w:val="00A66B54"/>
    <w:rsid w:val="00A66C6F"/>
    <w:rsid w:val="00A74D84"/>
    <w:rsid w:val="00A77108"/>
    <w:rsid w:val="00A811DE"/>
    <w:rsid w:val="00A81A0E"/>
    <w:rsid w:val="00A822C5"/>
    <w:rsid w:val="00A8257A"/>
    <w:rsid w:val="00A829B6"/>
    <w:rsid w:val="00A8531C"/>
    <w:rsid w:val="00A86A6A"/>
    <w:rsid w:val="00A92F60"/>
    <w:rsid w:val="00A9375F"/>
    <w:rsid w:val="00A947F9"/>
    <w:rsid w:val="00A94D9E"/>
    <w:rsid w:val="00A94FD0"/>
    <w:rsid w:val="00AA10D8"/>
    <w:rsid w:val="00AA711F"/>
    <w:rsid w:val="00AA729C"/>
    <w:rsid w:val="00AB0EB9"/>
    <w:rsid w:val="00AB5703"/>
    <w:rsid w:val="00AB722E"/>
    <w:rsid w:val="00AC089C"/>
    <w:rsid w:val="00AC7377"/>
    <w:rsid w:val="00AC7BD8"/>
    <w:rsid w:val="00AD414B"/>
    <w:rsid w:val="00AD61B0"/>
    <w:rsid w:val="00AD65B2"/>
    <w:rsid w:val="00AD73E9"/>
    <w:rsid w:val="00AE073A"/>
    <w:rsid w:val="00AE16E3"/>
    <w:rsid w:val="00AE3C34"/>
    <w:rsid w:val="00AE71D3"/>
    <w:rsid w:val="00AF4FA3"/>
    <w:rsid w:val="00AF717E"/>
    <w:rsid w:val="00B013B2"/>
    <w:rsid w:val="00B03D53"/>
    <w:rsid w:val="00B060EF"/>
    <w:rsid w:val="00B069BF"/>
    <w:rsid w:val="00B07AC7"/>
    <w:rsid w:val="00B141A7"/>
    <w:rsid w:val="00B15866"/>
    <w:rsid w:val="00B167AF"/>
    <w:rsid w:val="00B16A43"/>
    <w:rsid w:val="00B17394"/>
    <w:rsid w:val="00B228F9"/>
    <w:rsid w:val="00B238B0"/>
    <w:rsid w:val="00B261A9"/>
    <w:rsid w:val="00B27308"/>
    <w:rsid w:val="00B27E5F"/>
    <w:rsid w:val="00B4005D"/>
    <w:rsid w:val="00B40853"/>
    <w:rsid w:val="00B42398"/>
    <w:rsid w:val="00B42527"/>
    <w:rsid w:val="00B42B40"/>
    <w:rsid w:val="00B43433"/>
    <w:rsid w:val="00B43AA5"/>
    <w:rsid w:val="00B44EF9"/>
    <w:rsid w:val="00B5258F"/>
    <w:rsid w:val="00B54CEC"/>
    <w:rsid w:val="00B55090"/>
    <w:rsid w:val="00B558DD"/>
    <w:rsid w:val="00B55F5E"/>
    <w:rsid w:val="00B61D46"/>
    <w:rsid w:val="00B61D93"/>
    <w:rsid w:val="00B66382"/>
    <w:rsid w:val="00B67A84"/>
    <w:rsid w:val="00B72D1F"/>
    <w:rsid w:val="00B73F2B"/>
    <w:rsid w:val="00B74591"/>
    <w:rsid w:val="00B756DA"/>
    <w:rsid w:val="00B82046"/>
    <w:rsid w:val="00B85C40"/>
    <w:rsid w:val="00B9132D"/>
    <w:rsid w:val="00B9509D"/>
    <w:rsid w:val="00B97F10"/>
    <w:rsid w:val="00BA08DC"/>
    <w:rsid w:val="00BA173D"/>
    <w:rsid w:val="00BA38FC"/>
    <w:rsid w:val="00BA48E1"/>
    <w:rsid w:val="00BA6C3B"/>
    <w:rsid w:val="00BA7E23"/>
    <w:rsid w:val="00BB2D4F"/>
    <w:rsid w:val="00BB774D"/>
    <w:rsid w:val="00BB7E35"/>
    <w:rsid w:val="00BC130C"/>
    <w:rsid w:val="00BC240B"/>
    <w:rsid w:val="00BC4C92"/>
    <w:rsid w:val="00BC6A9B"/>
    <w:rsid w:val="00BD13C3"/>
    <w:rsid w:val="00BD1776"/>
    <w:rsid w:val="00BD41C3"/>
    <w:rsid w:val="00BD783F"/>
    <w:rsid w:val="00BD7FC3"/>
    <w:rsid w:val="00BE12E0"/>
    <w:rsid w:val="00BE286B"/>
    <w:rsid w:val="00BE3A9A"/>
    <w:rsid w:val="00BE5AD7"/>
    <w:rsid w:val="00BF1F3F"/>
    <w:rsid w:val="00BF2BE4"/>
    <w:rsid w:val="00C02386"/>
    <w:rsid w:val="00C02FE1"/>
    <w:rsid w:val="00C10B93"/>
    <w:rsid w:val="00C14B36"/>
    <w:rsid w:val="00C157A1"/>
    <w:rsid w:val="00C17ACD"/>
    <w:rsid w:val="00C21248"/>
    <w:rsid w:val="00C22EE0"/>
    <w:rsid w:val="00C32BC9"/>
    <w:rsid w:val="00C334D0"/>
    <w:rsid w:val="00C350DE"/>
    <w:rsid w:val="00C35E87"/>
    <w:rsid w:val="00C4053E"/>
    <w:rsid w:val="00C40E0F"/>
    <w:rsid w:val="00C43A15"/>
    <w:rsid w:val="00C445E5"/>
    <w:rsid w:val="00C44C71"/>
    <w:rsid w:val="00C473BE"/>
    <w:rsid w:val="00C47EEF"/>
    <w:rsid w:val="00C51482"/>
    <w:rsid w:val="00C52584"/>
    <w:rsid w:val="00C63196"/>
    <w:rsid w:val="00C6372B"/>
    <w:rsid w:val="00C643A0"/>
    <w:rsid w:val="00C7300B"/>
    <w:rsid w:val="00C743EE"/>
    <w:rsid w:val="00C74C85"/>
    <w:rsid w:val="00C84822"/>
    <w:rsid w:val="00C87930"/>
    <w:rsid w:val="00C87C44"/>
    <w:rsid w:val="00C959AF"/>
    <w:rsid w:val="00CA3D77"/>
    <w:rsid w:val="00CB388D"/>
    <w:rsid w:val="00CB3E97"/>
    <w:rsid w:val="00CB6E70"/>
    <w:rsid w:val="00CC0424"/>
    <w:rsid w:val="00CC4533"/>
    <w:rsid w:val="00CC5C31"/>
    <w:rsid w:val="00CC66DE"/>
    <w:rsid w:val="00CC7105"/>
    <w:rsid w:val="00CD0575"/>
    <w:rsid w:val="00CD0A71"/>
    <w:rsid w:val="00CD1614"/>
    <w:rsid w:val="00CD1E04"/>
    <w:rsid w:val="00CD39B1"/>
    <w:rsid w:val="00CD4A1A"/>
    <w:rsid w:val="00CD7651"/>
    <w:rsid w:val="00CE0CD6"/>
    <w:rsid w:val="00CE270E"/>
    <w:rsid w:val="00CE495F"/>
    <w:rsid w:val="00CE5307"/>
    <w:rsid w:val="00CF373F"/>
    <w:rsid w:val="00CF6206"/>
    <w:rsid w:val="00CF7483"/>
    <w:rsid w:val="00CF74CA"/>
    <w:rsid w:val="00CF7944"/>
    <w:rsid w:val="00CF7FDD"/>
    <w:rsid w:val="00D01977"/>
    <w:rsid w:val="00D06E69"/>
    <w:rsid w:val="00D12617"/>
    <w:rsid w:val="00D13840"/>
    <w:rsid w:val="00D13C53"/>
    <w:rsid w:val="00D153AF"/>
    <w:rsid w:val="00D20FF3"/>
    <w:rsid w:val="00D214B8"/>
    <w:rsid w:val="00D25AE6"/>
    <w:rsid w:val="00D2602A"/>
    <w:rsid w:val="00D26A13"/>
    <w:rsid w:val="00D40B17"/>
    <w:rsid w:val="00D448F5"/>
    <w:rsid w:val="00D4501D"/>
    <w:rsid w:val="00D46914"/>
    <w:rsid w:val="00D503D1"/>
    <w:rsid w:val="00D548C8"/>
    <w:rsid w:val="00D55865"/>
    <w:rsid w:val="00D612A5"/>
    <w:rsid w:val="00D6337B"/>
    <w:rsid w:val="00D77A94"/>
    <w:rsid w:val="00D804AE"/>
    <w:rsid w:val="00D87DAD"/>
    <w:rsid w:val="00D901B2"/>
    <w:rsid w:val="00D91237"/>
    <w:rsid w:val="00D92578"/>
    <w:rsid w:val="00D92ADC"/>
    <w:rsid w:val="00D93358"/>
    <w:rsid w:val="00D96A1B"/>
    <w:rsid w:val="00D9763A"/>
    <w:rsid w:val="00DA117B"/>
    <w:rsid w:val="00DB02CE"/>
    <w:rsid w:val="00DB0FC2"/>
    <w:rsid w:val="00DB1D5E"/>
    <w:rsid w:val="00DB2304"/>
    <w:rsid w:val="00DB376A"/>
    <w:rsid w:val="00DB3F02"/>
    <w:rsid w:val="00DB4739"/>
    <w:rsid w:val="00DC21C3"/>
    <w:rsid w:val="00DC23CD"/>
    <w:rsid w:val="00DD04BE"/>
    <w:rsid w:val="00DD69C3"/>
    <w:rsid w:val="00DD6A36"/>
    <w:rsid w:val="00DE1211"/>
    <w:rsid w:val="00DE2EAA"/>
    <w:rsid w:val="00DE4793"/>
    <w:rsid w:val="00DE63F7"/>
    <w:rsid w:val="00DE6F0D"/>
    <w:rsid w:val="00DF10BE"/>
    <w:rsid w:val="00DF116E"/>
    <w:rsid w:val="00DF14A4"/>
    <w:rsid w:val="00DF3455"/>
    <w:rsid w:val="00DF3B7C"/>
    <w:rsid w:val="00DF3D27"/>
    <w:rsid w:val="00DF52A8"/>
    <w:rsid w:val="00DF71D9"/>
    <w:rsid w:val="00DF7B43"/>
    <w:rsid w:val="00E021BC"/>
    <w:rsid w:val="00E0277C"/>
    <w:rsid w:val="00E02BB0"/>
    <w:rsid w:val="00E04EDB"/>
    <w:rsid w:val="00E11CAC"/>
    <w:rsid w:val="00E215F1"/>
    <w:rsid w:val="00E338B8"/>
    <w:rsid w:val="00E34990"/>
    <w:rsid w:val="00E34AAC"/>
    <w:rsid w:val="00E3686F"/>
    <w:rsid w:val="00E405D0"/>
    <w:rsid w:val="00E41AF1"/>
    <w:rsid w:val="00E41FCD"/>
    <w:rsid w:val="00E50D14"/>
    <w:rsid w:val="00E528D5"/>
    <w:rsid w:val="00E547C1"/>
    <w:rsid w:val="00E56DC6"/>
    <w:rsid w:val="00E62626"/>
    <w:rsid w:val="00E627C3"/>
    <w:rsid w:val="00E669B4"/>
    <w:rsid w:val="00E67068"/>
    <w:rsid w:val="00E70293"/>
    <w:rsid w:val="00E71842"/>
    <w:rsid w:val="00E722E8"/>
    <w:rsid w:val="00E72EF4"/>
    <w:rsid w:val="00E76E2F"/>
    <w:rsid w:val="00E802F4"/>
    <w:rsid w:val="00E8294D"/>
    <w:rsid w:val="00E84075"/>
    <w:rsid w:val="00E86B10"/>
    <w:rsid w:val="00E91CB5"/>
    <w:rsid w:val="00E92A17"/>
    <w:rsid w:val="00E933E2"/>
    <w:rsid w:val="00E95873"/>
    <w:rsid w:val="00EA2DC2"/>
    <w:rsid w:val="00EA3550"/>
    <w:rsid w:val="00EA78F4"/>
    <w:rsid w:val="00EB0822"/>
    <w:rsid w:val="00EB2A8C"/>
    <w:rsid w:val="00EB48DB"/>
    <w:rsid w:val="00EB505B"/>
    <w:rsid w:val="00EB6CE2"/>
    <w:rsid w:val="00EB7A41"/>
    <w:rsid w:val="00EB7D38"/>
    <w:rsid w:val="00EB7EAF"/>
    <w:rsid w:val="00EC259F"/>
    <w:rsid w:val="00EC26D2"/>
    <w:rsid w:val="00EC3CCB"/>
    <w:rsid w:val="00EC592E"/>
    <w:rsid w:val="00EC64F3"/>
    <w:rsid w:val="00ED0258"/>
    <w:rsid w:val="00ED12CE"/>
    <w:rsid w:val="00ED29A0"/>
    <w:rsid w:val="00ED41DC"/>
    <w:rsid w:val="00ED4AE6"/>
    <w:rsid w:val="00ED4CBF"/>
    <w:rsid w:val="00ED7AA8"/>
    <w:rsid w:val="00EE0484"/>
    <w:rsid w:val="00EE4A5E"/>
    <w:rsid w:val="00EE5BB7"/>
    <w:rsid w:val="00EF01AF"/>
    <w:rsid w:val="00EF0DC7"/>
    <w:rsid w:val="00EF1435"/>
    <w:rsid w:val="00EF4992"/>
    <w:rsid w:val="00EF4C42"/>
    <w:rsid w:val="00EF74C7"/>
    <w:rsid w:val="00F01040"/>
    <w:rsid w:val="00F034F2"/>
    <w:rsid w:val="00F06D40"/>
    <w:rsid w:val="00F13342"/>
    <w:rsid w:val="00F22B3E"/>
    <w:rsid w:val="00F26A41"/>
    <w:rsid w:val="00F309C8"/>
    <w:rsid w:val="00F41D8D"/>
    <w:rsid w:val="00F42103"/>
    <w:rsid w:val="00F501C9"/>
    <w:rsid w:val="00F52793"/>
    <w:rsid w:val="00F53889"/>
    <w:rsid w:val="00F5672A"/>
    <w:rsid w:val="00F56B83"/>
    <w:rsid w:val="00F6185A"/>
    <w:rsid w:val="00F61E9E"/>
    <w:rsid w:val="00F628A3"/>
    <w:rsid w:val="00F633BD"/>
    <w:rsid w:val="00F65A08"/>
    <w:rsid w:val="00F671A8"/>
    <w:rsid w:val="00F67549"/>
    <w:rsid w:val="00F67D07"/>
    <w:rsid w:val="00F70592"/>
    <w:rsid w:val="00F72762"/>
    <w:rsid w:val="00F74F8F"/>
    <w:rsid w:val="00F76CAA"/>
    <w:rsid w:val="00F772A2"/>
    <w:rsid w:val="00F80979"/>
    <w:rsid w:val="00F8734F"/>
    <w:rsid w:val="00F91A6F"/>
    <w:rsid w:val="00F9347B"/>
    <w:rsid w:val="00F97873"/>
    <w:rsid w:val="00FA1A46"/>
    <w:rsid w:val="00FA2D45"/>
    <w:rsid w:val="00FA61B0"/>
    <w:rsid w:val="00FA6BC9"/>
    <w:rsid w:val="00FB3A07"/>
    <w:rsid w:val="00FB3E1C"/>
    <w:rsid w:val="00FB6852"/>
    <w:rsid w:val="00FB72B6"/>
    <w:rsid w:val="00FC1FE3"/>
    <w:rsid w:val="00FC2EFA"/>
    <w:rsid w:val="00FC3B7E"/>
    <w:rsid w:val="00FC4CC7"/>
    <w:rsid w:val="00FC6E9D"/>
    <w:rsid w:val="00FC71B3"/>
    <w:rsid w:val="00FD2B77"/>
    <w:rsid w:val="00FD4B2E"/>
    <w:rsid w:val="00FD6C2B"/>
    <w:rsid w:val="00FD6CAC"/>
    <w:rsid w:val="00FD6F5A"/>
    <w:rsid w:val="00FE088D"/>
    <w:rsid w:val="00FE2C32"/>
    <w:rsid w:val="00FE3A25"/>
    <w:rsid w:val="00FE6910"/>
    <w:rsid w:val="00FE6C92"/>
    <w:rsid w:val="00FF0D50"/>
    <w:rsid w:val="00FF3791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940F2E42A689E0EC57A4846AC21A969C0BF5B19FB8481AD77A65EE92C82ACAED0CEEB1AE09B8E55446256D66DA4AEA48D38DA872B1922E8zER" TargetMode="External"/><Relationship Id="rId13" Type="http://schemas.openxmlformats.org/officeDocument/2006/relationships/hyperlink" Target="consultantplus://offline/ref=776940F2E42A689E0EC57A4846AC21A969C0BF5B19FB8481AD77A65EE92C82ACAED0CEEB1AE09B8E56446256D66DA4AEA48D38DA872B1922E8zER" TargetMode="External"/><Relationship Id="rId18" Type="http://schemas.openxmlformats.org/officeDocument/2006/relationships/hyperlink" Target="consultantplus://offline/ref=776940F2E42A689E0EC57A4846AC21A969C2BE561FFF8481AD77A65EE92C82ACAED0CEEB1AE09B8E55446256D66DA4AEA48D38DA872B1922E8zER" TargetMode="External"/><Relationship Id="rId26" Type="http://schemas.openxmlformats.org/officeDocument/2006/relationships/hyperlink" Target="consultantplus://offline/ref=4E2E4C9107398AA51B6F220F423432F63EA4D1E3CE542CD0E0AB7F8F64C134A9BB6615BBt5N0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2E4C9107398AA51B6F3D1E573432F63DACD3E1CE552CD0E0AB7F8F64C134A9BB6615B953102BA4t8N3N" TargetMode="External"/><Relationship Id="rId34" Type="http://schemas.openxmlformats.org/officeDocument/2006/relationships/hyperlink" Target="consultantplus://offline/ref=4E2E4C9107398AA51B6F3D1E573432F63DACD3E1CE552CD0E0AB7F8F64C134A9BB6615B953102BA5t8NDN" TargetMode="External"/><Relationship Id="rId7" Type="http://schemas.openxmlformats.org/officeDocument/2006/relationships/hyperlink" Target="consultantplus://offline/ref=776940F2E42A689E0EC57A4846AC21A969C1BA5614FA8481AD77A65EE92C82ACAED0CEEB1AE09B8E55446256D66DA4AEA48D38DA872B1922E8zER" TargetMode="External"/><Relationship Id="rId12" Type="http://schemas.openxmlformats.org/officeDocument/2006/relationships/hyperlink" Target="consultantplus://offline/ref=776940F2E42A689E0EC57A4846AC21A969C2BF521DFC8481AD77A65EE92C82ACAED0CEEB1AE09A8956446256D66DA4AEA48D38DA872B1922E8zER" TargetMode="External"/><Relationship Id="rId17" Type="http://schemas.openxmlformats.org/officeDocument/2006/relationships/hyperlink" Target="consultantplus://offline/ref=776940F2E42A689E0EC57A4846AC21A969C0B75715FB8481AD77A65EE92C82ACAED0CEEB1AE09B8E56446256D66DA4AEA48D38DA872B1922E8zER" TargetMode="External"/><Relationship Id="rId25" Type="http://schemas.openxmlformats.org/officeDocument/2006/relationships/hyperlink" Target="consultantplus://offline/ref=4E2E4C9107398AA51B6F220F423432F63DADD9E0CD552CD0E0AB7F8F64C134A9BB6615B953102BA4t8NCN" TargetMode="External"/><Relationship Id="rId33" Type="http://schemas.openxmlformats.org/officeDocument/2006/relationships/hyperlink" Target="consultantplus://offline/ref=4E2E4C9107398AA51B6F3D1E573432F63DACD3E1CE552CD0E0AB7F8F64C134A9BB6615B953102BA5t8NDN" TargetMode="External"/><Relationship Id="rId38" Type="http://schemas.openxmlformats.org/officeDocument/2006/relationships/hyperlink" Target="consultantplus://offline/ref=4E2E4C9107398AA51B6F220F423432F63EA4D1E3CE542CD0E0AB7F8F64C134A9BB6615BAt5N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6940F2E42A689E0EC57A4846AC21A969C0BF5B19FB8481AD77A65EE92C82ACAED0CEEB1AE09B8E57446256D66DA4AEA48D38DA872B1922E8zER" TargetMode="External"/><Relationship Id="rId20" Type="http://schemas.openxmlformats.org/officeDocument/2006/relationships/hyperlink" Target="consultantplus://offline/ref=4E2E4C9107398AA51B6F220F423432F63EA4D1E3CE542CD0E0AB7F8F64tCN1N" TargetMode="External"/><Relationship Id="rId29" Type="http://schemas.openxmlformats.org/officeDocument/2006/relationships/hyperlink" Target="consultantplus://offline/ref=536E5612E7DCF44F8E2DB773423762B3BE2A4ECC4452273924289935A1317EC6D0E5362A9D619EE7MEE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940F2E42A689E0EC57A4846AC21A969C1BE5515FD8481AD77A65EE92C82ACAED0CEEB1AE09B8E55446256D66DA4AEA48D38DA872B1922E8zER" TargetMode="External"/><Relationship Id="rId11" Type="http://schemas.openxmlformats.org/officeDocument/2006/relationships/hyperlink" Target="consultantplus://offline/ref=776940F2E42A689E0EC57A4846AC21A969C3B8561CFB8481AD77A65EE92C82ACBCD096E718E0858E5851340793E3z1R" TargetMode="External"/><Relationship Id="rId24" Type="http://schemas.openxmlformats.org/officeDocument/2006/relationships/hyperlink" Target="consultantplus://offline/ref=4E2E4C9107398AA51B6F220F423432F63EA4D1E3CE572CD0E0AB7F8F64tCN1N" TargetMode="External"/><Relationship Id="rId32" Type="http://schemas.openxmlformats.org/officeDocument/2006/relationships/hyperlink" Target="consultantplus://offline/ref=536E5612E7DCF44F8E2DB773423762B3BE2A4ECC4452273924289935A1317EC6D0E5362A9D619EE7MEE7O" TargetMode="External"/><Relationship Id="rId37" Type="http://schemas.openxmlformats.org/officeDocument/2006/relationships/hyperlink" Target="consultantplus://offline/ref=4E2E4C9107398AA51B6F220F423432F63DADD9E0CD552CD0E0AB7F8F64C134A9BB6615B953102BA4t8NC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76940F2E42A689E0EC57A4846AC21A969C4BA531CFD8481AD77A65EE92C82ACAED0CEEB1AE09B8E55446256D66DA4AEA48D38DA872B1922E8zER" TargetMode="External"/><Relationship Id="rId15" Type="http://schemas.openxmlformats.org/officeDocument/2006/relationships/hyperlink" Target="consultantplus://offline/ref=776940F2E42A689E0EC57A4846AC21A969C1BE5515FD8481AD77A65EE92C82ACAED0CEEB1AE09B8E55446256D66DA4AEA48D38DA872B1922E8zER" TargetMode="External"/><Relationship Id="rId23" Type="http://schemas.openxmlformats.org/officeDocument/2006/relationships/hyperlink" Target="consultantplus://offline/ref=4E2E4C9107398AA51B6F220F423432F63EA4D1E3CE572CD0E0AB7F8F64tCN1N" TargetMode="External"/><Relationship Id="rId28" Type="http://schemas.openxmlformats.org/officeDocument/2006/relationships/hyperlink" Target="consultantplus://offline/ref=4E2E4C9107398AA51B6F220F423432F63EA4D1E3CE542CD0E0AB7F8F64C134A9BB6615BAt5NBN" TargetMode="External"/><Relationship Id="rId36" Type="http://schemas.openxmlformats.org/officeDocument/2006/relationships/hyperlink" Target="consultantplus://offline/ref=4E2E4C9107398AA51B6F220F423432F63DADD9E0CD552CD0E0AB7F8F64C134A9BB6615B953102BA4t8NCN" TargetMode="External"/><Relationship Id="rId10" Type="http://schemas.openxmlformats.org/officeDocument/2006/relationships/hyperlink" Target="consultantplus://offline/ref=776940F2E42A689E0EC57A4846AC21A969C2BE561FFF8481AD77A65EE92C82ACAED0CEEB1AE09B8E55446256D66DA4AEA48D38DA872B1922E8zER" TargetMode="External"/><Relationship Id="rId19" Type="http://schemas.openxmlformats.org/officeDocument/2006/relationships/hyperlink" Target="consultantplus://offline/ref=4E2E4C9107398AA51B6F220F423432F63EADD6E6C1077BD2B1FE71t8NAN" TargetMode="External"/><Relationship Id="rId31" Type="http://schemas.openxmlformats.org/officeDocument/2006/relationships/hyperlink" Target="consultantplus://offline/ref=4E2E4C9107398AA51B6F3D1E573432F63DACD3E1CE552CD0E0AB7F8F64tCN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940F2E42A689E0EC57A4846AC21A969C0B75715FB8481AD77A65EE92C82ACAED0CEEB1AE09B8E55446256D66DA4AEA48D38DA872B1922E8zER" TargetMode="External"/><Relationship Id="rId14" Type="http://schemas.openxmlformats.org/officeDocument/2006/relationships/hyperlink" Target="consultantplus://offline/ref=776940F2E42A689E0EC57A4846AC21A969C4BA531CFD8481AD77A65EE92C82ACAED0CEEB1AE09B8E59446256D66DA4AEA48D38DA872B1922E8zER" TargetMode="External"/><Relationship Id="rId22" Type="http://schemas.openxmlformats.org/officeDocument/2006/relationships/hyperlink" Target="consultantplus://offline/ref=4E2E4C9107398AA51B6F3D1E573432F63DACD3E1CE552CD0E0AB7F8F64C134A9BB6615B953102AA7t8N6N" TargetMode="External"/><Relationship Id="rId27" Type="http://schemas.openxmlformats.org/officeDocument/2006/relationships/hyperlink" Target="consultantplus://offline/ref=4E2E4C9107398AA51B6F220F423432F63EA7D0E5CC542CD0E0AB7F8F64C134A9BB6615B95411t2N9N" TargetMode="External"/><Relationship Id="rId30" Type="http://schemas.openxmlformats.org/officeDocument/2006/relationships/hyperlink" Target="consultantplus://offline/ref=536E5612E7DCF44F8E2DB773423762B3BE2A4ECC4452273924289935A1317EC6D0E5362A9D619EE7MEE7O" TargetMode="External"/><Relationship Id="rId35" Type="http://schemas.openxmlformats.org/officeDocument/2006/relationships/hyperlink" Target="consultantplus://offline/ref=4E2E4C9107398AA51B6F3D1E573432F63DA2D0E2C3572CD0E0AB7F8F64C134A9BB6615B953102AA5t8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2019-08-20T17:51:00Z</dcterms:created>
  <dcterms:modified xsi:type="dcterms:W3CDTF">2019-08-20T18:09:00Z</dcterms:modified>
</cp:coreProperties>
</file>