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25D8" w14:textId="3A1CFB36" w:rsidR="005E089E" w:rsidRDefault="005E089E" w:rsidP="005E089E">
      <w:pPr>
        <w:pStyle w:val="af0"/>
        <w:ind w:left="595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2 к приказу комитета государственного строительного надзора и государственной экспертизы Ленинградской области от «</w:t>
      </w:r>
      <w:r w:rsidR="00AB346C">
        <w:rPr>
          <w:rFonts w:ascii="Times New Roman" w:hAnsi="Times New Roman"/>
          <w:sz w:val="20"/>
          <w:szCs w:val="20"/>
          <w:lang w:eastAsia="ru-RU"/>
        </w:rPr>
        <w:t>12</w:t>
      </w:r>
      <w:r>
        <w:rPr>
          <w:rFonts w:ascii="Times New Roman" w:hAnsi="Times New Roman"/>
          <w:sz w:val="20"/>
          <w:szCs w:val="20"/>
          <w:lang w:eastAsia="ru-RU"/>
        </w:rPr>
        <w:t xml:space="preserve">» февраля 2024 г. № </w:t>
      </w:r>
      <w:r w:rsidR="00AB346C">
        <w:rPr>
          <w:rFonts w:ascii="Times New Roman" w:hAnsi="Times New Roman"/>
          <w:sz w:val="20"/>
          <w:szCs w:val="20"/>
          <w:lang w:eastAsia="ru-RU"/>
        </w:rPr>
        <w:t>4</w:t>
      </w:r>
      <w:bookmarkStart w:id="0" w:name="_GoBack"/>
      <w:bookmarkEnd w:id="0"/>
      <w:r w:rsidR="00D801E0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1657A4AA" w14:textId="77777777" w:rsidR="005E089E" w:rsidRDefault="005E089E" w:rsidP="00835874">
      <w:pPr>
        <w:jc w:val="right"/>
        <w:rPr>
          <w:sz w:val="24"/>
        </w:rPr>
      </w:pPr>
    </w:p>
    <w:p w14:paraId="2E4021B9" w14:textId="77777777" w:rsidR="00835874" w:rsidRPr="009D7703" w:rsidRDefault="00835874" w:rsidP="00835874">
      <w:pPr>
        <w:jc w:val="right"/>
        <w:rPr>
          <w:sz w:val="24"/>
        </w:rPr>
      </w:pPr>
      <w:r w:rsidRPr="009D7703">
        <w:rPr>
          <w:sz w:val="24"/>
        </w:rPr>
        <w:t>Приложение</w:t>
      </w:r>
    </w:p>
    <w:p w14:paraId="6D5A9357" w14:textId="77777777" w:rsidR="00835874" w:rsidRPr="004F4A34" w:rsidRDefault="00835874" w:rsidP="00835874">
      <w:pPr>
        <w:pStyle w:val="ConsPlusNormal"/>
        <w:jc w:val="right"/>
      </w:pPr>
      <w:r w:rsidRPr="004F4A34">
        <w:t>к извещению о начале</w:t>
      </w:r>
    </w:p>
    <w:p w14:paraId="46D36857" w14:textId="48DFC522" w:rsidR="00835874" w:rsidRPr="004F4A34" w:rsidRDefault="00835874" w:rsidP="00835874">
      <w:pPr>
        <w:pStyle w:val="ConsPlusNormal"/>
        <w:jc w:val="right"/>
      </w:pPr>
      <w:r w:rsidRPr="004F4A34">
        <w:t>строительства</w:t>
      </w:r>
      <w:r w:rsidR="00863A05">
        <w:t>/</w:t>
      </w:r>
      <w:r w:rsidRPr="004F4A34">
        <w:t>реконструкции</w:t>
      </w:r>
    </w:p>
    <w:p w14:paraId="3756B5A3" w14:textId="77777777" w:rsidR="00835874" w:rsidRPr="004F4A34" w:rsidRDefault="00835874" w:rsidP="00835874">
      <w:pPr>
        <w:pStyle w:val="ConsPlusNormal"/>
        <w:jc w:val="right"/>
      </w:pPr>
      <w:r w:rsidRPr="004F4A34">
        <w:t>объекта капитального строительства</w:t>
      </w:r>
    </w:p>
    <w:p w14:paraId="1482F480" w14:textId="77777777" w:rsidR="00835874" w:rsidRPr="004F4A34" w:rsidRDefault="00835874" w:rsidP="00835874">
      <w:pPr>
        <w:pStyle w:val="ConsPlusNormal"/>
        <w:ind w:firstLine="540"/>
        <w:jc w:val="both"/>
      </w:pPr>
    </w:p>
    <w:p w14:paraId="7EEA9482" w14:textId="77777777" w:rsidR="00835874" w:rsidRPr="00E52248" w:rsidRDefault="00835874" w:rsidP="00835874">
      <w:pPr>
        <w:pStyle w:val="ConsPlusNormal"/>
        <w:jc w:val="center"/>
        <w:rPr>
          <w:b/>
          <w:sz w:val="28"/>
          <w:szCs w:val="28"/>
        </w:rPr>
      </w:pPr>
      <w:bookmarkStart w:id="1" w:name="P513"/>
      <w:bookmarkEnd w:id="1"/>
      <w:r w:rsidRPr="00E52248">
        <w:rPr>
          <w:b/>
          <w:sz w:val="28"/>
          <w:szCs w:val="28"/>
        </w:rPr>
        <w:t>ОПИСЬ</w:t>
      </w:r>
    </w:p>
    <w:p w14:paraId="08504068" w14:textId="77777777" w:rsidR="00835874" w:rsidRPr="004F4A34" w:rsidRDefault="00835874" w:rsidP="00835874">
      <w:pPr>
        <w:pStyle w:val="ConsPlusNormal"/>
        <w:jc w:val="center"/>
      </w:pPr>
      <w:r w:rsidRPr="004F4A34">
        <w:t xml:space="preserve">документов, представленных в комитет </w:t>
      </w:r>
      <w:proofErr w:type="gramStart"/>
      <w:r w:rsidRPr="004F4A34">
        <w:t>государственного</w:t>
      </w:r>
      <w:proofErr w:type="gramEnd"/>
    </w:p>
    <w:p w14:paraId="09C38EF5" w14:textId="77777777" w:rsidR="00835874" w:rsidRPr="004F4A34" w:rsidRDefault="00835874" w:rsidP="00835874">
      <w:pPr>
        <w:pStyle w:val="ConsPlusNormal"/>
        <w:jc w:val="center"/>
      </w:pPr>
      <w:r w:rsidRPr="004F4A34">
        <w:t>строительного надзора и государственной экспертизы</w:t>
      </w:r>
    </w:p>
    <w:p w14:paraId="2E4FF0D2" w14:textId="77777777" w:rsidR="00835874" w:rsidRPr="004F4A34" w:rsidRDefault="00835874" w:rsidP="00835874">
      <w:pPr>
        <w:pStyle w:val="ConsPlusNormal"/>
        <w:jc w:val="center"/>
      </w:pPr>
      <w:r w:rsidRPr="004F4A34">
        <w:t>Ленинградской области для осуществления регионального</w:t>
      </w:r>
    </w:p>
    <w:p w14:paraId="4BD67B62" w14:textId="5C1B875B" w:rsidR="00835874" w:rsidRPr="004F4A34" w:rsidRDefault="00835874" w:rsidP="00835874">
      <w:pPr>
        <w:pStyle w:val="ConsPlusNormal"/>
        <w:jc w:val="center"/>
      </w:pPr>
      <w:r w:rsidRPr="004F4A34">
        <w:t>государственного строительного надзора</w:t>
      </w:r>
      <w:r w:rsidR="00863A05">
        <w:t xml:space="preserve"> </w:t>
      </w:r>
    </w:p>
    <w:p w14:paraId="7E48494C" w14:textId="77777777" w:rsidR="00835874" w:rsidRPr="004F4A34" w:rsidRDefault="00835874" w:rsidP="00835874">
      <w:pPr>
        <w:pStyle w:val="ConsPlusNormal"/>
        <w:ind w:firstLine="540"/>
        <w:jc w:val="both"/>
      </w:pPr>
    </w:p>
    <w:tbl>
      <w:tblPr>
        <w:tblW w:w="103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4"/>
        <w:gridCol w:w="1756"/>
        <w:gridCol w:w="1756"/>
      </w:tblGrid>
      <w:tr w:rsidR="00835874" w:rsidRPr="001D5DB2" w14:paraId="02A64FD9" w14:textId="77777777" w:rsidTr="00CF60FB">
        <w:tc>
          <w:tcPr>
            <w:tcW w:w="680" w:type="dxa"/>
          </w:tcPr>
          <w:p w14:paraId="3630DBA0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 xml:space="preserve">N </w:t>
            </w:r>
            <w:proofErr w:type="gramStart"/>
            <w:r w:rsidRPr="001D5DB2">
              <w:rPr>
                <w:sz w:val="20"/>
              </w:rPr>
              <w:t>п</w:t>
            </w:r>
            <w:proofErr w:type="gramEnd"/>
            <w:r w:rsidRPr="001D5DB2">
              <w:rPr>
                <w:sz w:val="20"/>
              </w:rPr>
              <w:t>/п</w:t>
            </w:r>
          </w:p>
        </w:tc>
        <w:tc>
          <w:tcPr>
            <w:tcW w:w="6124" w:type="dxa"/>
          </w:tcPr>
          <w:p w14:paraId="0B665C13" w14:textId="331B239B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Наименование документа</w:t>
            </w:r>
            <w:r w:rsidR="00534240">
              <w:rPr>
                <w:sz w:val="20"/>
              </w:rPr>
              <w:t>, файла в случае предоставления в электронном виде</w:t>
            </w:r>
          </w:p>
        </w:tc>
        <w:tc>
          <w:tcPr>
            <w:tcW w:w="1756" w:type="dxa"/>
          </w:tcPr>
          <w:p w14:paraId="70E6FB4C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В случае предоставления на бумажном носителе (кол-во листов и экземпляров)</w:t>
            </w:r>
          </w:p>
        </w:tc>
        <w:tc>
          <w:tcPr>
            <w:tcW w:w="1756" w:type="dxa"/>
          </w:tcPr>
          <w:p w14:paraId="68438DDD" w14:textId="1A3BF0D4" w:rsidR="00835874" w:rsidRPr="001D5DB2" w:rsidRDefault="00835874" w:rsidP="00534240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В случае предоставления на электронном носителе (</w:t>
            </w:r>
            <w:r w:rsidR="00534240">
              <w:rPr>
                <w:sz w:val="20"/>
              </w:rPr>
              <w:t xml:space="preserve">количество файлов, их формат </w:t>
            </w:r>
            <w:r w:rsidRPr="001D5DB2">
              <w:rPr>
                <w:sz w:val="20"/>
              </w:rPr>
              <w:t>и объем)</w:t>
            </w:r>
          </w:p>
        </w:tc>
      </w:tr>
      <w:tr w:rsidR="00835874" w:rsidRPr="001D5DB2" w14:paraId="13432218" w14:textId="77777777" w:rsidTr="00CF60FB">
        <w:trPr>
          <w:trHeight w:val="232"/>
        </w:trPr>
        <w:tc>
          <w:tcPr>
            <w:tcW w:w="680" w:type="dxa"/>
          </w:tcPr>
          <w:p w14:paraId="4151F546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1</w:t>
            </w:r>
          </w:p>
        </w:tc>
        <w:tc>
          <w:tcPr>
            <w:tcW w:w="6124" w:type="dxa"/>
          </w:tcPr>
          <w:p w14:paraId="003B562D" w14:textId="65D04D77" w:rsidR="00835874" w:rsidRPr="001D5DB2" w:rsidRDefault="00835874" w:rsidP="00534240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Копия разрешения на строительство</w:t>
            </w:r>
          </w:p>
        </w:tc>
        <w:tc>
          <w:tcPr>
            <w:tcW w:w="1756" w:type="dxa"/>
          </w:tcPr>
          <w:p w14:paraId="7F65BB5C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7CD1AF68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35874" w:rsidRPr="001D5DB2" w14:paraId="5DCAC247" w14:textId="77777777" w:rsidTr="00CF60FB">
        <w:tc>
          <w:tcPr>
            <w:tcW w:w="680" w:type="dxa"/>
          </w:tcPr>
          <w:p w14:paraId="117FA932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</w:t>
            </w:r>
          </w:p>
        </w:tc>
        <w:tc>
          <w:tcPr>
            <w:tcW w:w="6124" w:type="dxa"/>
          </w:tcPr>
          <w:p w14:paraId="698A98A9" w14:textId="77777777" w:rsidR="00835874" w:rsidRPr="001D5DB2" w:rsidRDefault="00835874" w:rsidP="00CF60FB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Проектная документация</w:t>
            </w:r>
          </w:p>
        </w:tc>
        <w:tc>
          <w:tcPr>
            <w:tcW w:w="1756" w:type="dxa"/>
          </w:tcPr>
          <w:p w14:paraId="050F7FC3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3EA512B0" w14:textId="77777777" w:rsidR="00835874" w:rsidRPr="001D5DB2" w:rsidRDefault="00835874" w:rsidP="00CF60F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4240" w:rsidRPr="001D5DB2" w14:paraId="21DDDD48" w14:textId="77777777" w:rsidTr="00CF60FB">
        <w:tc>
          <w:tcPr>
            <w:tcW w:w="680" w:type="dxa"/>
          </w:tcPr>
          <w:p w14:paraId="4C7B64FD" w14:textId="48DB5459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4" w:type="dxa"/>
          </w:tcPr>
          <w:p w14:paraId="34DE15E1" w14:textId="18C1687E" w:rsidR="00534240" w:rsidRPr="001D5DB2" w:rsidRDefault="00534240" w:rsidP="00534240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Копия документа о вынесении на местность линий отступа от красных линий</w:t>
            </w:r>
          </w:p>
        </w:tc>
        <w:tc>
          <w:tcPr>
            <w:tcW w:w="1756" w:type="dxa"/>
          </w:tcPr>
          <w:p w14:paraId="46FA15A8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031D9B5C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4240" w:rsidRPr="001D5DB2" w14:paraId="2AF578AD" w14:textId="77777777" w:rsidTr="00CF60FB">
        <w:tc>
          <w:tcPr>
            <w:tcW w:w="680" w:type="dxa"/>
          </w:tcPr>
          <w:p w14:paraId="7A9B3FC3" w14:textId="25543D9F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4" w:type="dxa"/>
          </w:tcPr>
          <w:p w14:paraId="30EA15C0" w14:textId="7635899C" w:rsidR="00534240" w:rsidRPr="001D5DB2" w:rsidRDefault="00534240" w:rsidP="00534240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Общий и специальный журналы, в которых ведется учет выполнения работ</w:t>
            </w:r>
          </w:p>
        </w:tc>
        <w:tc>
          <w:tcPr>
            <w:tcW w:w="1756" w:type="dxa"/>
          </w:tcPr>
          <w:p w14:paraId="1F512E9C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0875D192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4240" w:rsidRPr="001D5DB2" w14:paraId="1A56F540" w14:textId="77777777" w:rsidTr="00CF60FB">
        <w:tc>
          <w:tcPr>
            <w:tcW w:w="680" w:type="dxa"/>
          </w:tcPr>
          <w:p w14:paraId="262345E3" w14:textId="6A68F99A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4" w:type="dxa"/>
          </w:tcPr>
          <w:p w14:paraId="323CE26B" w14:textId="1C0114A8" w:rsidR="00534240" w:rsidRPr="001D5DB2" w:rsidRDefault="00534240" w:rsidP="00534240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Положительное заключение экспертизы проектной документации </w:t>
            </w:r>
            <w:hyperlink w:anchor="P629" w:history="1">
              <w:r w:rsidRPr="001D5DB2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756" w:type="dxa"/>
          </w:tcPr>
          <w:p w14:paraId="64C6EB40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3E3BE1EC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4240" w:rsidRPr="001D5DB2" w14:paraId="35FD8F20" w14:textId="77777777" w:rsidTr="00CF60FB">
        <w:tc>
          <w:tcPr>
            <w:tcW w:w="680" w:type="dxa"/>
          </w:tcPr>
          <w:p w14:paraId="150B5BEA" w14:textId="21167A24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4" w:type="dxa"/>
          </w:tcPr>
          <w:p w14:paraId="6FD1D44E" w14:textId="2BFE2AAA" w:rsidR="00534240" w:rsidRPr="001D5DB2" w:rsidRDefault="00534240" w:rsidP="00534240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Иная документация в случаях, предусмотренных федеральными законами</w:t>
            </w:r>
          </w:p>
        </w:tc>
        <w:tc>
          <w:tcPr>
            <w:tcW w:w="1756" w:type="dxa"/>
          </w:tcPr>
          <w:p w14:paraId="5FCAAC4B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7D40B21A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4240" w:rsidRPr="001D5DB2" w14:paraId="5CA00556" w14:textId="77777777" w:rsidTr="00CF60FB">
        <w:tc>
          <w:tcPr>
            <w:tcW w:w="680" w:type="dxa"/>
          </w:tcPr>
          <w:p w14:paraId="5B6885E1" w14:textId="3A5B4B7B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4" w:type="dxa"/>
          </w:tcPr>
          <w:p w14:paraId="53E4FEF9" w14:textId="53D9ECAE" w:rsidR="00534240" w:rsidRPr="001D5DB2" w:rsidRDefault="00534240" w:rsidP="00534240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Доверенность представителя застройщика или технического заказчика </w:t>
            </w:r>
            <w:hyperlink w:anchor="P632" w:history="1">
              <w:r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14:paraId="1316886D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14:paraId="627C7BA3" w14:textId="77777777" w:rsidR="00534240" w:rsidRPr="001D5DB2" w:rsidRDefault="00534240" w:rsidP="0053424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7F9D8BA1" w14:textId="77777777" w:rsidR="00835874" w:rsidRPr="004F4A34" w:rsidRDefault="00835874" w:rsidP="00835874">
      <w:pPr>
        <w:pStyle w:val="ConsPlusNormal"/>
        <w:ind w:firstLine="540"/>
        <w:jc w:val="both"/>
      </w:pPr>
    </w:p>
    <w:p w14:paraId="5A0288FC" w14:textId="77777777" w:rsidR="0083587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</w:p>
    <w:p w14:paraId="2E4E2229" w14:textId="77777777" w:rsidR="0083587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</w:p>
    <w:p w14:paraId="068146FB" w14:textId="77777777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A3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  <w:r w:rsidRPr="004F4A3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A34">
        <w:rPr>
          <w:rFonts w:ascii="Times New Roman" w:hAnsi="Times New Roman" w:cs="Times New Roman"/>
        </w:rPr>
        <w:t>_____________________________</w:t>
      </w:r>
    </w:p>
    <w:p w14:paraId="288CB49F" w14:textId="64DACFF6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4A34">
        <w:rPr>
          <w:rFonts w:ascii="Times New Roman" w:hAnsi="Times New Roman" w:cs="Times New Roman"/>
        </w:rPr>
        <w:t xml:space="preserve"> </w:t>
      </w:r>
      <w:proofErr w:type="gramStart"/>
      <w:r w:rsidRPr="004F4A34">
        <w:rPr>
          <w:rFonts w:ascii="Times New Roman" w:hAnsi="Times New Roman" w:cs="Times New Roman"/>
        </w:rPr>
        <w:t xml:space="preserve">(должность для застройщика,  </w:t>
      </w:r>
      <w:r>
        <w:rPr>
          <w:rFonts w:ascii="Times New Roman" w:hAnsi="Times New Roman" w:cs="Times New Roman"/>
        </w:rPr>
        <w:t xml:space="preserve">                               </w:t>
      </w:r>
      <w:r w:rsidRPr="004F4A34">
        <w:rPr>
          <w:rFonts w:ascii="Times New Roman" w:hAnsi="Times New Roman" w:cs="Times New Roman"/>
        </w:rPr>
        <w:t xml:space="preserve"> </w:t>
      </w:r>
      <w:r w:rsidR="00070C8E">
        <w:rPr>
          <w:rFonts w:ascii="Times New Roman" w:hAnsi="Times New Roman" w:cs="Times New Roman"/>
        </w:rPr>
        <w:t xml:space="preserve">       </w:t>
      </w:r>
      <w:r w:rsidRPr="004F4A34">
        <w:rPr>
          <w:rFonts w:ascii="Times New Roman" w:hAnsi="Times New Roman" w:cs="Times New Roman"/>
        </w:rPr>
        <w:t xml:space="preserve">  (подпись)       </w:t>
      </w:r>
      <w:r>
        <w:rPr>
          <w:rFonts w:ascii="Times New Roman" w:hAnsi="Times New Roman" w:cs="Times New Roman"/>
        </w:rPr>
        <w:t xml:space="preserve">                              </w:t>
      </w:r>
      <w:r w:rsidRPr="004F4A34">
        <w:rPr>
          <w:rFonts w:ascii="Times New Roman" w:hAnsi="Times New Roman" w:cs="Times New Roman"/>
        </w:rPr>
        <w:t xml:space="preserve">  (фамилия, инициалы)</w:t>
      </w:r>
      <w:proofErr w:type="gramEnd"/>
    </w:p>
    <w:p w14:paraId="38F9FC66" w14:textId="77777777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4F4A34">
        <w:rPr>
          <w:rFonts w:ascii="Times New Roman" w:hAnsi="Times New Roman" w:cs="Times New Roman"/>
        </w:rPr>
        <w:t xml:space="preserve"> технического заказчика,</w:t>
      </w:r>
    </w:p>
    <w:p w14:paraId="69549737" w14:textId="77777777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A34">
        <w:rPr>
          <w:rFonts w:ascii="Times New Roman" w:hAnsi="Times New Roman" w:cs="Times New Roman"/>
        </w:rPr>
        <w:t>являющихся</w:t>
      </w:r>
      <w:proofErr w:type="gramEnd"/>
      <w:r w:rsidRPr="004F4A34">
        <w:rPr>
          <w:rFonts w:ascii="Times New Roman" w:hAnsi="Times New Roman" w:cs="Times New Roman"/>
        </w:rPr>
        <w:t xml:space="preserve"> юридическим лицом)</w:t>
      </w:r>
    </w:p>
    <w:p w14:paraId="6D3A01BA" w14:textId="77777777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</w:p>
    <w:p w14:paraId="65613A39" w14:textId="77777777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4F4A34">
        <w:rPr>
          <w:rFonts w:ascii="Times New Roman" w:hAnsi="Times New Roman" w:cs="Times New Roman"/>
        </w:rPr>
        <w:t>М.П.</w:t>
      </w:r>
    </w:p>
    <w:p w14:paraId="5E038E12" w14:textId="77777777" w:rsidR="0083587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(при наличии печати)</w:t>
      </w:r>
    </w:p>
    <w:p w14:paraId="496E41EC" w14:textId="77777777" w:rsidR="00835874" w:rsidRPr="004F4A34" w:rsidRDefault="00835874" w:rsidP="00835874">
      <w:pPr>
        <w:pStyle w:val="ConsPlusNonformat"/>
        <w:jc w:val="both"/>
        <w:rPr>
          <w:rFonts w:ascii="Times New Roman" w:hAnsi="Times New Roman" w:cs="Times New Roman"/>
        </w:rPr>
      </w:pPr>
    </w:p>
    <w:p w14:paraId="25E3DE77" w14:textId="77777777" w:rsidR="00835874" w:rsidRDefault="00835874" w:rsidP="00835874">
      <w:pPr>
        <w:pStyle w:val="ConsPlusNormal"/>
        <w:ind w:firstLine="540"/>
        <w:jc w:val="both"/>
      </w:pPr>
      <w:r>
        <w:t>__________________</w:t>
      </w:r>
    </w:p>
    <w:p w14:paraId="31DA4C01" w14:textId="77777777" w:rsidR="00835874" w:rsidRPr="001D5DB2" w:rsidRDefault="00835874" w:rsidP="00835874">
      <w:pPr>
        <w:pStyle w:val="ConsPlusNormal"/>
        <w:jc w:val="both"/>
        <w:rPr>
          <w:sz w:val="20"/>
        </w:rPr>
      </w:pPr>
      <w:bookmarkStart w:id="2" w:name="P629"/>
      <w:bookmarkEnd w:id="2"/>
      <w:r w:rsidRPr="001D5DB2">
        <w:rPr>
          <w:sz w:val="20"/>
        </w:rPr>
        <w:t>&lt;*&gt; Заполняется в случае, если указанные документы представляются застройщиком или техническим заказчиком вместе с извещением.</w:t>
      </w:r>
    </w:p>
    <w:p w14:paraId="301AFB6E" w14:textId="6FA457E9" w:rsidR="002C280D" w:rsidRPr="00835874" w:rsidRDefault="00835874" w:rsidP="00E52248">
      <w:pPr>
        <w:pStyle w:val="ConsPlusNormal"/>
        <w:jc w:val="both"/>
      </w:pPr>
      <w:bookmarkStart w:id="3" w:name="P630"/>
      <w:bookmarkStart w:id="4" w:name="P632"/>
      <w:bookmarkEnd w:id="3"/>
      <w:bookmarkEnd w:id="4"/>
      <w:r w:rsidRPr="001D5DB2">
        <w:rPr>
          <w:sz w:val="20"/>
        </w:rPr>
        <w:t>&lt;**&gt; Предоставляется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sectPr w:rsidR="002C280D" w:rsidRPr="00835874" w:rsidSect="001F5CE7">
      <w:pgSz w:w="11906" w:h="16838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3C49" w14:textId="77777777" w:rsidR="006C71E8" w:rsidRDefault="006C71E8">
      <w:r>
        <w:separator/>
      </w:r>
    </w:p>
  </w:endnote>
  <w:endnote w:type="continuationSeparator" w:id="0">
    <w:p w14:paraId="59FCF7DF" w14:textId="77777777" w:rsidR="006C71E8" w:rsidRDefault="006C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17CF" w14:textId="77777777" w:rsidR="006C71E8" w:rsidRDefault="006C71E8">
      <w:r>
        <w:separator/>
      </w:r>
    </w:p>
  </w:footnote>
  <w:footnote w:type="continuationSeparator" w:id="0">
    <w:p w14:paraId="55C0D74B" w14:textId="77777777" w:rsidR="006C71E8" w:rsidRDefault="006C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13ECE"/>
    <w:rsid w:val="00070C8E"/>
    <w:rsid w:val="00071F2E"/>
    <w:rsid w:val="00080A2B"/>
    <w:rsid w:val="000B3B7D"/>
    <w:rsid w:val="00196DDE"/>
    <w:rsid w:val="001B618E"/>
    <w:rsid w:val="001F5CE7"/>
    <w:rsid w:val="002952AD"/>
    <w:rsid w:val="002B786E"/>
    <w:rsid w:val="002C280D"/>
    <w:rsid w:val="00305C33"/>
    <w:rsid w:val="003259B8"/>
    <w:rsid w:val="0034319B"/>
    <w:rsid w:val="00374A99"/>
    <w:rsid w:val="003A15D0"/>
    <w:rsid w:val="003F3764"/>
    <w:rsid w:val="004A457C"/>
    <w:rsid w:val="00534240"/>
    <w:rsid w:val="00591768"/>
    <w:rsid w:val="005A1FF6"/>
    <w:rsid w:val="005E089E"/>
    <w:rsid w:val="006B190F"/>
    <w:rsid w:val="006C0425"/>
    <w:rsid w:val="006C71E8"/>
    <w:rsid w:val="00763927"/>
    <w:rsid w:val="0076730E"/>
    <w:rsid w:val="00772845"/>
    <w:rsid w:val="00785D7E"/>
    <w:rsid w:val="007B4137"/>
    <w:rsid w:val="008015EE"/>
    <w:rsid w:val="00833B83"/>
    <w:rsid w:val="00835874"/>
    <w:rsid w:val="00863A05"/>
    <w:rsid w:val="00872B31"/>
    <w:rsid w:val="00892548"/>
    <w:rsid w:val="00894677"/>
    <w:rsid w:val="00894F2E"/>
    <w:rsid w:val="008C4743"/>
    <w:rsid w:val="008F07D9"/>
    <w:rsid w:val="00923FBA"/>
    <w:rsid w:val="009709A0"/>
    <w:rsid w:val="00997A3B"/>
    <w:rsid w:val="009B0273"/>
    <w:rsid w:val="009C2862"/>
    <w:rsid w:val="009D2454"/>
    <w:rsid w:val="00A6131B"/>
    <w:rsid w:val="00A821DD"/>
    <w:rsid w:val="00AB346C"/>
    <w:rsid w:val="00B4362D"/>
    <w:rsid w:val="00BD4AF0"/>
    <w:rsid w:val="00C054C9"/>
    <w:rsid w:val="00CB2FB4"/>
    <w:rsid w:val="00D801E0"/>
    <w:rsid w:val="00E104C3"/>
    <w:rsid w:val="00E35F0F"/>
    <w:rsid w:val="00E52248"/>
    <w:rsid w:val="00EF21B7"/>
    <w:rsid w:val="00F21DD9"/>
    <w:rsid w:val="00F606B5"/>
    <w:rsid w:val="00F72F8E"/>
    <w:rsid w:val="00FC0F8C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2D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835874"/>
    <w:rPr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8358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5874"/>
    <w:pPr>
      <w:autoSpaceDE/>
      <w:autoSpaceDN/>
    </w:pPr>
    <w:rPr>
      <w:rFonts w:eastAsia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5874"/>
    <w:rPr>
      <w:rFonts w:eastAsiaTheme="minorHAnsi" w:cstheme="minorBidi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358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587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E089E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835874"/>
    <w:rPr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8358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5874"/>
    <w:pPr>
      <w:autoSpaceDE/>
      <w:autoSpaceDN/>
    </w:pPr>
    <w:rPr>
      <w:rFonts w:eastAsia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5874"/>
    <w:rPr>
      <w:rFonts w:eastAsiaTheme="minorHAnsi" w:cstheme="minorBidi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358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587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E089E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8</cp:revision>
  <cp:lastPrinted>2020-04-19T18:47:00Z</cp:lastPrinted>
  <dcterms:created xsi:type="dcterms:W3CDTF">2023-11-30T15:27:00Z</dcterms:created>
  <dcterms:modified xsi:type="dcterms:W3CDTF">2024-02-14T12:08:00Z</dcterms:modified>
</cp:coreProperties>
</file>