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2" w:rsidRDefault="001F25E2" w:rsidP="001F25E2">
      <w:pPr>
        <w:spacing w:after="840"/>
        <w:ind w:left="7490"/>
        <w:rPr>
          <w:rFonts w:eastAsia="SimSun"/>
        </w:rPr>
      </w:pPr>
      <w:bookmarkStart w:id="0" w:name="_GoBack"/>
      <w:bookmarkEnd w:id="0"/>
      <w:r>
        <w:rPr>
          <w:rFonts w:eastAsia="SimSun"/>
        </w:rPr>
        <w:t>Приложение № 5</w:t>
      </w:r>
      <w:r>
        <w:rPr>
          <w:rFonts w:eastAsia="SimSun"/>
        </w:rPr>
        <w:br/>
        <w:t>к приказу Федеральной службы по экологическому, технологическому и атомному надзору</w:t>
      </w:r>
      <w:r>
        <w:rPr>
          <w:rFonts w:eastAsia="SimSun"/>
        </w:rPr>
        <w:br/>
        <w:t>от 12 марта 2020 г. № 107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134"/>
      </w:tblGrid>
      <w:tr w:rsidR="00F148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F148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148EA" w:rsidRDefault="00F148EA" w:rsidP="00F148E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ВОЗНИКНОВЕНИИ АВАРИЙНОЙ СИТУАЦИИ</w:t>
      </w:r>
      <w:r w:rsidR="00BC6AC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ПРИ СТРОИТЕЛЬСТВЕ, РЕКОНСТРУКЦИИ</w:t>
      </w:r>
      <w:r w:rsidRPr="001F25E2">
        <w:rPr>
          <w:b/>
          <w:bCs/>
          <w:sz w:val="26"/>
          <w:szCs w:val="26"/>
        </w:rPr>
        <w:t xml:space="preserve"> </w:t>
      </w:r>
      <w:r w:rsidR="00BC6AC5">
        <w:rPr>
          <w:b/>
          <w:bCs/>
          <w:sz w:val="26"/>
          <w:szCs w:val="26"/>
        </w:rPr>
        <w:t>ОБЪЕКТА</w:t>
      </w:r>
      <w:r w:rsidR="00BC6AC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КАПИТАЛЬНОГО СТРОИТЕЛЬСТВА</w:t>
      </w:r>
    </w:p>
    <w:p w:rsidR="00F148EA" w:rsidRDefault="00F148EA" w:rsidP="00BC6AC5">
      <w:pPr>
        <w:jc w:val="center"/>
        <w:rPr>
          <w:sz w:val="24"/>
          <w:szCs w:val="24"/>
        </w:rPr>
      </w:pPr>
    </w:p>
    <w:p w:rsidR="00F148EA" w:rsidRDefault="00F148EA" w:rsidP="00F148EA">
      <w:pPr>
        <w:pBdr>
          <w:top w:val="single" w:sz="4" w:space="1" w:color="auto"/>
        </w:pBdr>
        <w:spacing w:after="24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F148EA" w:rsidTr="00BC6AC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BC6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F148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F148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148EA" w:rsidTr="00BC6AC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</w:tr>
    </w:tbl>
    <w:p w:rsidR="00BC6AC5" w:rsidRDefault="00BC6AC5" w:rsidP="00BC6AC5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заказчик; лицо, осуществляющее строительство)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фамилия, имя, отчество</w:t>
      </w:r>
      <w:r w:rsidR="00455C9D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  <w:r>
        <w:rPr>
          <w:sz w:val="24"/>
          <w:szCs w:val="24"/>
        </w:rPr>
        <w:br/>
      </w:r>
    </w:p>
    <w:p w:rsidR="00BC6AC5" w:rsidRPr="00785D7E" w:rsidRDefault="00BC6AC5" w:rsidP="00BC6AC5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(почтовый или строительный адрес объекта капитального строительства)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(номер и дата выдачи, орган или организация, его выдавшие, срок действия)</w:t>
      </w:r>
    </w:p>
    <w:p w:rsidR="00BC6AC5" w:rsidRDefault="00BC6AC5" w:rsidP="00F148EA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BC6AC5" w:rsidRDefault="00BC6AC5" w:rsidP="00BC6AC5">
      <w:pPr>
        <w:jc w:val="both"/>
        <w:rPr>
          <w:sz w:val="24"/>
          <w:szCs w:val="24"/>
        </w:rPr>
      </w:pPr>
    </w:p>
    <w:p w:rsidR="00BC6AC5" w:rsidRDefault="00BC6AC5" w:rsidP="00F148EA">
      <w:pPr>
        <w:pBdr>
          <w:top w:val="single" w:sz="4" w:space="1" w:color="auto"/>
        </w:pBdr>
        <w:spacing w:after="24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BC6AC5" w:rsidRDefault="00BC6AC5" w:rsidP="00F148EA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BC6AC5" w:rsidRDefault="00BC6AC5" w:rsidP="00BC6AC5">
      <w:pPr>
        <w:jc w:val="both"/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BC6AC5" w:rsidRDefault="00BC6AC5" w:rsidP="00BC6AC5">
      <w:pPr>
        <w:keepNext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Описание аварийной ситуации</w:t>
      </w: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BC6AC5">
      <w:pPr>
        <w:pBdr>
          <w:top w:val="single" w:sz="4" w:space="1" w:color="auto"/>
        </w:pBdr>
        <w:rPr>
          <w:sz w:val="2"/>
          <w:szCs w:val="2"/>
        </w:rPr>
      </w:pP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BC6AC5">
      <w:pPr>
        <w:pBdr>
          <w:top w:val="single" w:sz="4" w:space="1" w:color="auto"/>
        </w:pBdr>
        <w:rPr>
          <w:sz w:val="2"/>
          <w:szCs w:val="2"/>
        </w:rPr>
      </w:pP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F148E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BC6AC5" w:rsidTr="00BC6AC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C6AC5" w:rsidTr="00BC6AC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(представитель лица,</w:t>
            </w:r>
            <w:r>
              <w:br/>
              <w:t>осуществляющего строительство, реконструкцию)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(расшифровка подписи)</w:t>
            </w:r>
          </w:p>
        </w:tc>
      </w:tr>
    </w:tbl>
    <w:p w:rsidR="00F148EA" w:rsidRDefault="00F148EA" w:rsidP="00BC6AC5">
      <w:pPr>
        <w:rPr>
          <w:sz w:val="24"/>
          <w:szCs w:val="24"/>
        </w:rPr>
      </w:pPr>
    </w:p>
    <w:p w:rsidR="00BC6AC5" w:rsidRPr="00BC6AC5" w:rsidRDefault="00BC6AC5" w:rsidP="00BC6AC5">
      <w:pPr>
        <w:rPr>
          <w:sz w:val="24"/>
          <w:szCs w:val="24"/>
        </w:rPr>
      </w:pPr>
    </w:p>
    <w:sectPr w:rsidR="00BC6AC5" w:rsidRPr="00BC6AC5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1E" w:rsidRDefault="00FF101E">
      <w:r>
        <w:separator/>
      </w:r>
    </w:p>
  </w:endnote>
  <w:endnote w:type="continuationSeparator" w:id="0">
    <w:p w:rsidR="00FF101E" w:rsidRDefault="00FF101E">
      <w:r>
        <w:continuationSeparator/>
      </w:r>
    </w:p>
  </w:endnote>
  <w:endnote w:id="1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1E" w:rsidRDefault="00FF101E">
      <w:r>
        <w:separator/>
      </w:r>
    </w:p>
  </w:footnote>
  <w:footnote w:type="continuationSeparator" w:id="0">
    <w:p w:rsidR="00FF101E" w:rsidRDefault="00FF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EA" w:rsidRDefault="00F148EA" w:rsidP="00F634C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0"/>
    <w:rsid w:val="00022A86"/>
    <w:rsid w:val="001F25E2"/>
    <w:rsid w:val="00455C9D"/>
    <w:rsid w:val="00482C3F"/>
    <w:rsid w:val="004A457C"/>
    <w:rsid w:val="006C2E3C"/>
    <w:rsid w:val="00785D7E"/>
    <w:rsid w:val="008F07D9"/>
    <w:rsid w:val="00923FBA"/>
    <w:rsid w:val="00A94030"/>
    <w:rsid w:val="00BC6AC5"/>
    <w:rsid w:val="00E35F0F"/>
    <w:rsid w:val="00F148EA"/>
    <w:rsid w:val="00F634C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BC6AC5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BC6A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BC6AC5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BC6A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2</cp:revision>
  <cp:lastPrinted>2020-04-17T11:44:00Z</cp:lastPrinted>
  <dcterms:created xsi:type="dcterms:W3CDTF">2022-11-16T05:23:00Z</dcterms:created>
  <dcterms:modified xsi:type="dcterms:W3CDTF">2022-11-16T05:23:00Z</dcterms:modified>
</cp:coreProperties>
</file>