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43" w:rsidRPr="00C22A16" w:rsidRDefault="00793043" w:rsidP="00793043">
      <w:pPr>
        <w:widowControl/>
        <w:ind w:firstLine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A16">
        <w:rPr>
          <w:rFonts w:ascii="Times New Roman" w:hAnsi="Times New Roman" w:cs="Times New Roman"/>
          <w:b/>
          <w:sz w:val="24"/>
          <w:szCs w:val="24"/>
        </w:rPr>
        <w:t>В 2019 году в целях профилактики нарушений обязательных требований сотрудниками отдела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контрол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надзора) в области долевого строительства</w:t>
      </w:r>
      <w:r w:rsidRPr="00C22A16">
        <w:rPr>
          <w:rFonts w:ascii="Times New Roman" w:hAnsi="Times New Roman" w:cs="Times New Roman"/>
          <w:b/>
          <w:sz w:val="24"/>
          <w:szCs w:val="24"/>
        </w:rPr>
        <w:t>:</w:t>
      </w:r>
    </w:p>
    <w:p w:rsidR="00793043" w:rsidRPr="00C22A16" w:rsidRDefault="00793043" w:rsidP="00793043">
      <w:pPr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A16">
        <w:rPr>
          <w:rFonts w:ascii="Times New Roman" w:hAnsi="Times New Roman" w:cs="Times New Roman"/>
          <w:sz w:val="24"/>
          <w:szCs w:val="24"/>
        </w:rPr>
        <w:t xml:space="preserve">- обеспечено размещение на официальном сайте комитета в сети "Интернет" </w:t>
      </w:r>
      <w:hyperlink r:id="rId5" w:history="1">
        <w:r w:rsidRPr="00C22A16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C22A16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содержащих обязательные требования, оценка соблюдения которых является предметом госу</w:t>
      </w:r>
      <w:bookmarkStart w:id="0" w:name="_GoBack"/>
      <w:bookmarkEnd w:id="0"/>
      <w:r w:rsidRPr="00C22A16">
        <w:rPr>
          <w:rFonts w:ascii="Times New Roman" w:hAnsi="Times New Roman" w:cs="Times New Roman"/>
          <w:sz w:val="24"/>
          <w:szCs w:val="24"/>
        </w:rPr>
        <w:t>дарственного контроля (надзора) в области долевого строительства;</w:t>
      </w:r>
    </w:p>
    <w:p w:rsidR="00793043" w:rsidRPr="00C22A16" w:rsidRDefault="00793043" w:rsidP="00793043">
      <w:pPr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A16">
        <w:rPr>
          <w:rFonts w:ascii="Times New Roman" w:hAnsi="Times New Roman" w:cs="Times New Roman"/>
          <w:sz w:val="24"/>
          <w:szCs w:val="24"/>
        </w:rPr>
        <w:t>- принято участие в 3-х семинарах, в ходе проведения которых застройщикам даны разъяснения относительно содержания изменений в нормативные правовые акты, устанавливающих обязательные требования, 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законодательства в области долевого строительства;</w:t>
      </w:r>
      <w:proofErr w:type="gramEnd"/>
    </w:p>
    <w:p w:rsidR="00793043" w:rsidRPr="00C22A16" w:rsidRDefault="00793043" w:rsidP="00793043">
      <w:pPr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A16">
        <w:rPr>
          <w:rFonts w:ascii="Times New Roman" w:hAnsi="Times New Roman" w:cs="Times New Roman"/>
          <w:sz w:val="24"/>
          <w:szCs w:val="24"/>
        </w:rPr>
        <w:t xml:space="preserve">- в постоянном режиме осуществляется информирование юридических лиц по вопросам соблюдения обязательных требований в области долевого строительства посредством направления разъяснительных писем, размещения информационных материалов на сайте комитета в сети «Интернет»;   </w:t>
      </w:r>
    </w:p>
    <w:p w:rsidR="00793043" w:rsidRPr="00C22A16" w:rsidRDefault="00793043" w:rsidP="00793043">
      <w:pPr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A16">
        <w:rPr>
          <w:rFonts w:ascii="Times New Roman" w:hAnsi="Times New Roman" w:cs="Times New Roman"/>
          <w:sz w:val="24"/>
          <w:szCs w:val="24"/>
        </w:rPr>
        <w:t>- обеспечено обобщение практики осуществления государственного контроля (надзора) в области долевого строительства посредством подготовки  доклада о результатах контрольно-надзорной деятельности комитета в области долевого строительства,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 в целях недопущения таких нарушений за период с 01.07.2018 по 01.07.2019 и размещения указанной информации</w:t>
      </w:r>
      <w:proofErr w:type="gramEnd"/>
      <w:r w:rsidRPr="00C22A16">
        <w:rPr>
          <w:rFonts w:ascii="Times New Roman" w:hAnsi="Times New Roman" w:cs="Times New Roman"/>
          <w:sz w:val="24"/>
          <w:szCs w:val="24"/>
        </w:rPr>
        <w:t xml:space="preserve"> на официальном сайте комитета в сети «Интернет»;</w:t>
      </w:r>
    </w:p>
    <w:p w:rsidR="00793043" w:rsidRPr="00C22A16" w:rsidRDefault="00793043" w:rsidP="00793043">
      <w:pPr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A16">
        <w:rPr>
          <w:rFonts w:ascii="Times New Roman" w:hAnsi="Times New Roman" w:cs="Times New Roman"/>
          <w:sz w:val="24"/>
          <w:szCs w:val="24"/>
        </w:rPr>
        <w:t>- подготовлено и выдано 165 предостережений о недопустимости нарушения обязательных требований, установленных законодательством об участии в долевом строительстве;</w:t>
      </w:r>
    </w:p>
    <w:p w:rsidR="00793043" w:rsidRPr="00C22A16" w:rsidRDefault="00793043" w:rsidP="00793043">
      <w:pPr>
        <w:widowControl/>
        <w:autoSpaceDE/>
        <w:autoSpaceDN/>
        <w:adjustRightInd/>
        <w:spacing w:line="302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A16">
        <w:rPr>
          <w:rFonts w:ascii="Times New Roman" w:hAnsi="Times New Roman" w:cs="Times New Roman"/>
          <w:sz w:val="24"/>
          <w:szCs w:val="24"/>
        </w:rPr>
        <w:t xml:space="preserve">- обеспечено  </w:t>
      </w:r>
      <w:r w:rsidRPr="00C22A16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на официальном сайте комитета в сети «Интернет», Едином реестре проверок, ЕИСЖС информации о проведенных проверках деятельности юридических лиц, связанной с привлечением денежных средств участников строительства для строительства многоквартирных домов </w:t>
      </w:r>
      <w:proofErr w:type="gramStart"/>
      <w:r w:rsidRPr="00C22A16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C22A16">
        <w:rPr>
          <w:rFonts w:ascii="Times New Roman" w:hAnsi="Times New Roman" w:cs="Times New Roman"/>
          <w:color w:val="000000"/>
          <w:sz w:val="24"/>
          <w:szCs w:val="24"/>
        </w:rPr>
        <w:t>или) иных объектов недвижимости,  а также сведений о вступивших в законную силу постановлениях контролирующего органа о привлечении застройщика, ‎его должностных лиц к административной ответственности за нарушение обязательных требований в области долевого строительства.</w:t>
      </w:r>
    </w:p>
    <w:p w:rsidR="00FA3666" w:rsidRDefault="00FA3666"/>
    <w:sectPr w:rsidR="00FA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DA"/>
    <w:rsid w:val="00793043"/>
    <w:rsid w:val="00950B08"/>
    <w:rsid w:val="00D931DA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0B0404F4281BE3BFEB2FB4A432E124F2D2CE57B1561833CF822BF9DA709C033017AD5ECC9F8E4EF42BE20E04T27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Алексеева</dc:creator>
  <cp:lastModifiedBy>Анастасия Александровна Алексеева</cp:lastModifiedBy>
  <cp:revision>2</cp:revision>
  <dcterms:created xsi:type="dcterms:W3CDTF">2020-04-15T07:33:00Z</dcterms:created>
  <dcterms:modified xsi:type="dcterms:W3CDTF">2020-04-15T07:33:00Z</dcterms:modified>
</cp:coreProperties>
</file>