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63" w:rsidRPr="006E5C00" w:rsidRDefault="00064163" w:rsidP="00064163">
      <w:pPr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Комитет государственного строительного надзора и государственной экспертизы Ленинградской области разъясняет о необходимости застройщикам</w:t>
      </w:r>
      <w:bookmarkStart w:id="0" w:name="_GoBack"/>
      <w:bookmarkEnd w:id="0"/>
      <w:r w:rsidRPr="006E5C00">
        <w:rPr>
          <w:rFonts w:eastAsiaTheme="minorHAnsi"/>
          <w:bCs/>
          <w:sz w:val="28"/>
          <w:szCs w:val="28"/>
          <w:lang w:eastAsia="en-US"/>
        </w:rPr>
        <w:t xml:space="preserve"> обратить внимание, что перечень информации, подлежащей размещению застройщиком в ЕИСЖС, установленный ст. 3.1 Федерального закона 214-ФЗ, не является исчерпывающим, Постановлением Правительства РФ от 26.03.2019 № 319, вступившим в силу 28.03.2019, он существенно расширен.</w:t>
      </w:r>
    </w:p>
    <w:p w:rsidR="00064163" w:rsidRDefault="00064163" w:rsidP="00064163">
      <w:pPr>
        <w:pStyle w:val="a3"/>
        <w:widowControl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Pr="00E517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172C">
        <w:rPr>
          <w:rFonts w:ascii="Times New Roman" w:hAnsi="Times New Roman" w:cs="Times New Roman"/>
          <w:sz w:val="28"/>
          <w:szCs w:val="28"/>
        </w:rPr>
        <w:t xml:space="preserve"> Правительства РФ от 28.08.2019 N 1107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внесены</w:t>
      </w:r>
      <w:r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 в правила размещения информации субъектами информации в ЕИСЖС, которыми </w:t>
      </w:r>
      <w:r w:rsidRPr="00072B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 1 июля 2018 года. </w:t>
      </w:r>
      <w:proofErr w:type="gramStart"/>
      <w:r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Застройщики, получившие заключения экспертизы проектной документации и результатов инженерных изысканий до 1 июля 2018 г.,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 </w:t>
      </w:r>
      <w:r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роектн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ую</w:t>
      </w:r>
      <w:r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документаци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результаты инженерных изысканий в информационную систему до истечения 6 месяцев со дня </w:t>
      </w:r>
      <w:r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 </w:t>
      </w:r>
      <w:hyperlink r:id="rId6" w:history="1">
        <w:r w:rsidRPr="006E3D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оператором</w:t>
        </w:r>
      </w:hyperlink>
      <w:r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информационной </w:t>
      </w:r>
      <w:r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на ее официальном сайте в информационно-телекоммуникационной сети "Интернет" 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</w:t>
      </w:r>
      <w:proofErr w:type="gramEnd"/>
      <w:r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изысканий в информационной системе.</w:t>
      </w:r>
    </w:p>
    <w:p w:rsidR="00064163" w:rsidRPr="00D85812" w:rsidRDefault="00064163" w:rsidP="00064163">
      <w:pPr>
        <w:pStyle w:val="a4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наличии </w:t>
      </w:r>
      <w:r w:rsidRPr="00E5172C">
        <w:rPr>
          <w:sz w:val="28"/>
          <w:szCs w:val="28"/>
        </w:rPr>
        <w:t>техническ</w:t>
      </w:r>
      <w:r>
        <w:rPr>
          <w:sz w:val="28"/>
          <w:szCs w:val="28"/>
        </w:rPr>
        <w:t>ой</w:t>
      </w:r>
      <w:r w:rsidRPr="00E5172C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E5172C">
        <w:rPr>
          <w:sz w:val="28"/>
          <w:szCs w:val="28"/>
        </w:rPr>
        <w:t xml:space="preserve"> размещения застройщиками проектной документации и результатов инженерных изысканий</w:t>
      </w:r>
      <w:r>
        <w:rPr>
          <w:sz w:val="28"/>
          <w:szCs w:val="28"/>
        </w:rPr>
        <w:t xml:space="preserve"> в ЕИСЖС размещена </w:t>
      </w:r>
      <w:r w:rsidRPr="00D85812">
        <w:rPr>
          <w:b/>
          <w:sz w:val="28"/>
          <w:szCs w:val="28"/>
        </w:rPr>
        <w:t>24.12.2019.</w:t>
      </w:r>
    </w:p>
    <w:p w:rsidR="00064163" w:rsidRPr="00E5172C" w:rsidRDefault="00064163" w:rsidP="00064163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з</w:t>
      </w:r>
      <w:r w:rsidRPr="00E5172C">
        <w:rPr>
          <w:sz w:val="28"/>
          <w:szCs w:val="28"/>
        </w:rPr>
        <w:t xml:space="preserve">астройщики, которые получили заключения экспертизы проектной документации и результатов инженерных изысканий до 1 июля 2018 года, обязаны разместить </w:t>
      </w:r>
      <w:r>
        <w:rPr>
          <w:sz w:val="28"/>
          <w:szCs w:val="28"/>
        </w:rPr>
        <w:t xml:space="preserve">в ЕИСЖС </w:t>
      </w:r>
      <w:r w:rsidRPr="00072BEE">
        <w:rPr>
          <w:rFonts w:eastAsiaTheme="minorHAnsi"/>
          <w:sz w:val="28"/>
          <w:szCs w:val="28"/>
          <w:lang w:eastAsia="en-US"/>
        </w:rPr>
        <w:t xml:space="preserve">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 </w:t>
      </w:r>
      <w:r w:rsidRPr="00E5172C">
        <w:rPr>
          <w:sz w:val="28"/>
          <w:szCs w:val="28"/>
        </w:rPr>
        <w:t xml:space="preserve">в срок </w:t>
      </w:r>
      <w:r w:rsidRPr="006E5C00">
        <w:rPr>
          <w:b/>
          <w:sz w:val="28"/>
          <w:szCs w:val="28"/>
        </w:rPr>
        <w:t>до 24 июня 2020 года.</w:t>
      </w:r>
      <w:r w:rsidRPr="00E5172C">
        <w:rPr>
          <w:sz w:val="28"/>
          <w:szCs w:val="28"/>
        </w:rPr>
        <w:t xml:space="preserve"> К размещению подлежит проектная документация, включающая в себя все внесенные в нее изменения. Также застройщики должны размещать в системе проектную документацию и результаты инженерных изысканий для объектов капитального строительства, в отношении которых не требуется прохождение экспертизы в соответствии с Градостроительным кодексом Российской Федерации.</w:t>
      </w:r>
    </w:p>
    <w:p w:rsidR="00064163" w:rsidRDefault="00064163" w:rsidP="00064163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172C">
        <w:rPr>
          <w:sz w:val="28"/>
          <w:szCs w:val="28"/>
        </w:rPr>
        <w:t xml:space="preserve">Проектная документация и результаты инженерных изысканий, заключения экспертизы для которых получены </w:t>
      </w:r>
      <w:r w:rsidRPr="006E5C00">
        <w:rPr>
          <w:b/>
          <w:sz w:val="28"/>
          <w:szCs w:val="28"/>
        </w:rPr>
        <w:t>после 30 июня 2018 года</w:t>
      </w:r>
      <w:r w:rsidRPr="00E5172C">
        <w:rPr>
          <w:sz w:val="28"/>
          <w:szCs w:val="28"/>
        </w:rPr>
        <w:t xml:space="preserve">, будут размещены в системе в рамках интеграции с единым государственным реестром </w:t>
      </w:r>
      <w:proofErr w:type="gramStart"/>
      <w:r w:rsidRPr="00E5172C">
        <w:rPr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5172C">
        <w:rPr>
          <w:sz w:val="28"/>
          <w:szCs w:val="28"/>
        </w:rPr>
        <w:t>.</w:t>
      </w:r>
    </w:p>
    <w:p w:rsidR="00064163" w:rsidRDefault="00064163" w:rsidP="0006416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8C16FA">
        <w:rPr>
          <w:rFonts w:eastAsiaTheme="minorHAnsi"/>
          <w:bCs/>
          <w:sz w:val="28"/>
          <w:szCs w:val="28"/>
          <w:lang w:eastAsia="en-US"/>
        </w:rPr>
        <w:t>Нарушение требований к порядку составу и срокам размещения информации в ЕИСЖС не только образует состав административного правонарушения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и является основанием для проведения комитетом проверки</w:t>
      </w:r>
      <w:r w:rsidRPr="008C16FA">
        <w:rPr>
          <w:rFonts w:eastAsiaTheme="minorHAnsi"/>
          <w:bCs/>
          <w:sz w:val="28"/>
          <w:szCs w:val="28"/>
          <w:lang w:eastAsia="en-US"/>
        </w:rPr>
        <w:t xml:space="preserve">, но и влечет для застройщика негативные последствия в виде </w:t>
      </w:r>
      <w:r w:rsidRPr="00072BEE">
        <w:rPr>
          <w:rFonts w:eastAsiaTheme="minorHAnsi"/>
          <w:sz w:val="28"/>
          <w:szCs w:val="28"/>
          <w:lang w:eastAsia="en-US"/>
        </w:rPr>
        <w:t>приостано</w:t>
      </w:r>
      <w:r w:rsidRPr="008C16FA">
        <w:rPr>
          <w:rFonts w:eastAsiaTheme="minorHAnsi"/>
          <w:sz w:val="28"/>
          <w:szCs w:val="28"/>
          <w:lang w:eastAsia="en-US"/>
        </w:rPr>
        <w:t>в</w:t>
      </w:r>
      <w:r w:rsidRPr="00072BEE">
        <w:rPr>
          <w:rFonts w:eastAsiaTheme="minorHAnsi"/>
          <w:sz w:val="28"/>
          <w:szCs w:val="28"/>
          <w:lang w:eastAsia="en-US"/>
        </w:rPr>
        <w:t xml:space="preserve">ления регистрационных действий </w:t>
      </w:r>
      <w:r w:rsidRPr="008C16FA">
        <w:rPr>
          <w:rFonts w:eastAsiaTheme="minorHAnsi"/>
          <w:sz w:val="28"/>
          <w:szCs w:val="28"/>
          <w:lang w:eastAsia="en-US"/>
        </w:rPr>
        <w:t>органом, осуществляющим государственную  регистрацию прав</w:t>
      </w:r>
      <w:r>
        <w:rPr>
          <w:rFonts w:eastAsiaTheme="minorHAnsi"/>
          <w:sz w:val="28"/>
          <w:szCs w:val="28"/>
          <w:lang w:eastAsia="en-US"/>
        </w:rPr>
        <w:t xml:space="preserve">, на основании уведомления ППК «Фонд защиты прав граждан – участников долевого строительства». </w:t>
      </w:r>
      <w:proofErr w:type="gramEnd"/>
    </w:p>
    <w:p w:rsidR="00064163" w:rsidRPr="00E5172C" w:rsidRDefault="00064163" w:rsidP="00064163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A3666" w:rsidRDefault="00FA3666"/>
    <w:sectPr w:rsidR="00FA3666" w:rsidSect="000641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0D"/>
    <w:rsid w:val="00064163"/>
    <w:rsid w:val="0090340D"/>
    <w:rsid w:val="00950B0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6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641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6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641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1D80E7B065F0121343A2A81A1D6CA880E1D961A5293EF416D333B7B30740DC1B8DB7B5A82BB19B6461671B664601036133914C69102D3e1DBS" TargetMode="External"/><Relationship Id="rId5" Type="http://schemas.openxmlformats.org/officeDocument/2006/relationships/hyperlink" Target="consultantplus://offline/ref=62EA575D15146FDE6678295D97AC87D86DF80A2C639F3C431FF78385EA243949873C4FE0F8FD5EE562065EBBAA2C2C24AC329E6EFC7A5EA8PB7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2020-04-15T06:03:00Z</dcterms:created>
  <dcterms:modified xsi:type="dcterms:W3CDTF">2020-04-15T06:03:00Z</dcterms:modified>
</cp:coreProperties>
</file>