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22" w:rsidRPr="00B45C22" w:rsidRDefault="00B45C22" w:rsidP="00B45C22">
      <w:pPr>
        <w:ind w:left="567" w:right="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C2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 wp14:anchorId="2C3B9C0A" wp14:editId="05DE06E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C22" w:rsidRPr="00B45C22" w:rsidRDefault="00B45C22" w:rsidP="00B45C22">
      <w:pPr>
        <w:ind w:right="-1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Комитет государственного строительного надзора и государственной экспертизы Ленинградской области</w:t>
      </w: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 </w:t>
      </w:r>
    </w:p>
    <w:p w:rsidR="00B45C22" w:rsidRPr="00B45C22" w:rsidRDefault="00B45C22" w:rsidP="00B45C22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«__» _________ 2020 года № __</w:t>
      </w: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приказ комитета государственного строительного надзора и государственной экспертизы Ленинградской области от 06.12.2017 № 6</w:t>
      </w:r>
      <w:bookmarkEnd w:id="0"/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государственного строительного надзора и государственной экспертизы Ленинградской области мероприятий по контролю в рамках осуществления регионального государственного строительного надзора и государственного контроля (надзора) в области долевого строительства многоквартирных домов и(или) иных объектов недвижимости»</w:t>
      </w:r>
    </w:p>
    <w:p w:rsidR="00B45C22" w:rsidRPr="00B45C22" w:rsidRDefault="00B45C22" w:rsidP="00B45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приказа комитета государственного строительного надзора и государственной экспертизы Ленинградской области от 06.12.2017 № 6 «Об утверждении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государственного строительного надзора и государственной экспертизы Ленинградской области мероприятий по контролю в рамках осуществления регионального государственного строительного надзора и государственного контроля (надзора) в области долевого строительства многоквартирных домов и(или) иных объектов недвижимости» в соответствие с действующим законодательством, 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наименование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комитета государственного строительного надзора и государственной экспертизы Ленинградской области от 06.12.2017 №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его в следующей редакции: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государственного строительного надзора и государственной экспертизы Ленинградской области мероприятий по контролю в рамках осуществления регионального государственного строительного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контроля (надзора) в области долевого строительства многоквартирных домов и(или) иных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онтроля за деятельностью жилищно-строительных кооператива, связанной с привлечением средств членов кооператива для строительства многоквартирного дома, а также за соблюдением жилищно-строительным кооперативом требований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(за исключением последующего содержания многоквартирного дома) и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123.1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Федерации».</w:t>
      </w: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Перечень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государственного строительного надзора и государственной экспертизы Ленинградской области мероприятий по контролю при осуществлении регионального государственного строительного надзора (приложение № 1), утвержденный приказом комитета государственного строительного надзора и государственной экспертизы Ленинградской области 06.12.2017 № 6, следующие изменения: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2 раздела </w:t>
      </w:r>
      <w:r w:rsidRPr="00B45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«части 2, 3, 5, 11 статьи 11» заменить словами «части 2, 3, статьи 11»;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пункт 13 раздела III</w:t>
      </w:r>
      <w:r w:rsidRPr="00B45C22">
        <w:rPr>
          <w:rFonts w:ascii="Calibri" w:eastAsia="Times New Roman" w:hAnsi="Calibri" w:cs="Times New Roman"/>
          <w:lang w:eastAsia="ru-RU"/>
        </w:rPr>
        <w:t xml:space="preserve">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11 раздела I</w:t>
      </w:r>
      <w:r w:rsidRPr="00B45C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«приказ Федерального агентства по техническому регулированию и метрологии от 16.04.2014 № 474»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«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Федерального агентства по техническому регулированию и метрологии от 03.06.2019 № 1317»;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13 раздела IV исключить слова «приказ Министерства Российской Федерации по делам гражданской обороны, чрезвычайным ситуациям и ликвидации последствий стихийных бедствий от 30.06.2009 № 382 функциональной пожарной опасности"» заменить словами «приказ Министерства Российской Федерации по делам гражданской обороны, чрезвычайным ситуациям и ликвидации последствий стихийных бедствий от 30.06.2009 № 382»;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15 раздела IV слова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«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Федерального агентства по техническому регулированию и метрологии от 30.03.2015 № 365» заменить словами «приказ Федерального агентства по техническому регулированию и метрологии от 17 апреля 2019 № 831».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Перечень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государственного строительного надзора и государственной экспертизы Ленинградской области мероприятий по контролю при осуществлении государственного контроля (надзора) в области долевого строительства многоквартирных домов и(или) иных объектов недвижимости (приложение № 2)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комитета государственного строительного надзора и государственной экспертизы Ленинградской области 06.12.2017 № 6, следующие изменения: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 II дополнить пунктом 4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36"/>
        <w:gridCol w:w="3685"/>
        <w:gridCol w:w="2693"/>
      </w:tblGrid>
      <w:tr w:rsidR="00B45C22" w:rsidRPr="00B45C22" w:rsidTr="00E933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Жилищно-строительные кооперативы, привлекающие </w:t>
            </w: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денежные средства граждан для строительства многоквартирных домов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часть 3 статьи 110 (за исключением </w:t>
            </w: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последующего содержания многоквартирного дома), статья 123.1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пункт 1 раздела III признать утратившим силу;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раздела III: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3.1) слова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«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нормативах оценки финансовой устойчивости деятельности застройщика» заменить словами «Положение о нормативах финансовой устойчивости деятельности застройщика»;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3.2) слова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«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21.04.2006 № 233» заменить словами «постановление Правительства РФ от 26.12.2018 № 1683»;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 раздела III признать утратившим силу;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раздел III дополнить пунктом 3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1985"/>
        <w:gridCol w:w="2551"/>
        <w:gridCol w:w="1559"/>
      </w:tblGrid>
      <w:tr w:rsidR="00B45C22" w:rsidRPr="00B45C22" w:rsidTr="00B45C2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размещения информации субъектами информации, обязательное размещение которой предусмотрено законодательством Российской Федерации, в единой информационной системе жилищного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РФ от 26.03.2019 № 319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Застройщики, привлекающие денежные средства граждан и юридических лиц для долевого строительства многоквартирных домов и(или) иных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акт</w:t>
            </w:r>
          </w:p>
        </w:tc>
      </w:tr>
    </w:tbl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пункте 5 раздела IV: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5.1) слова «Инструкция о порядке расчета нормативов оценки финансовой устойчивости деятельности застройщика» заменить словами «Порядок расчета норматива обеспеченности обязательств и норматива целевого использования средств»;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5.2) слова «приказ Федеральной службы по финансовым рынкам от 30.11.2006 № 06-137/пз-н» заменить словами «приказ Министерства строительства и жилищно-коммунального хозяйства Российской Федерации от 15 мая 2019 г. № 278/пр»;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раздел IV дополнить пунктом 6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268"/>
        <w:gridCol w:w="2268"/>
        <w:gridCol w:w="1559"/>
      </w:tblGrid>
      <w:tr w:rsidR="00B45C22" w:rsidRPr="00B45C22" w:rsidTr="00E933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предоставления застройщиком отчетности об осуществлении деятельности, связанной с привлечением денежных средств участников долевого </w:t>
            </w: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Минстроя России от 12.10.2018 № 656/пр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Застройщики, привлекающие денежные средства граждан и юридических лиц для долевого </w:t>
            </w: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строительства многоквартирных домов и(или) иных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весь акт</w:t>
            </w:r>
          </w:p>
        </w:tc>
      </w:tr>
    </w:tbl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раздел IV дополнить пунктом 7 следующего содержания: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19"/>
        <w:gridCol w:w="2268"/>
        <w:gridCol w:w="2268"/>
        <w:gridCol w:w="1559"/>
      </w:tblGrid>
      <w:tr w:rsidR="00B45C22" w:rsidRPr="00B45C22" w:rsidTr="00E9339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отчетности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осуществлении деятельности жилищно-строительного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кооператива, связанной с привлечением денежных средств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для строительства жилищно-строительным кооперативом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многоквартирного дома, в том числе об исполнении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таким кооперативом своих обязательств перед членами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кооператива и иными лицами, и Порядок предоставления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жилищно-строительным кооперативом указанной отчетности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орган исполнительной </w:t>
            </w: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власти субъекта Российской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 осуществляющий государственный контроль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(надзор) в области долевого строительства многоквартирных</w:t>
            </w:r>
          </w:p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домов и (или) иных объектов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 Минстроя России от 3 июля 2017 года № 955/пр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Жилищно-строительные кооперативы, привлекающие денежные средства граждан для строительства многоквартирных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22" w:rsidRPr="00B45C22" w:rsidRDefault="00B45C22" w:rsidP="00B45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акт</w:t>
            </w:r>
          </w:p>
        </w:tc>
      </w:tr>
    </w:tbl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Внести в Порядок ведения перечней нормативных правовых актов и их отдельных частей (положений), содержащих обязательные требования, соблюдение которых оценивается при проведении комитетом государственного строительного надзора и государственной экспертизы Ленинградской области мероприятий по контролю в рамках осуществления регионального государственного строительного надзора, государственного контроля (надзора) в области долевого строительства многоквартирных домов и(или) иных объектов недвижимости (приложение № 3),</w:t>
      </w:r>
      <w:r w:rsidRPr="00B45C2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приказом комитета государственного строительного надзора и государственной экспертизы Ленинградской области 06.12.2017 № 6, следующие изменения: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пункте 2.2 раздела II слова «начальник сектора организационного, документационного обеспечения и контроля Комитета» заменить словами «заведующий сектором делопроизводства Комитета».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официального опубликования.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приказа оставляю за собой.</w:t>
      </w: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C22" w:rsidRPr="00B45C22" w:rsidRDefault="00B45C22" w:rsidP="00B45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5C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Д. А. Горбунов</w:t>
      </w:r>
    </w:p>
    <w:p w:rsidR="00B45C22" w:rsidRPr="00B45C22" w:rsidRDefault="00B45C22" w:rsidP="00B45C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23F" w:rsidRDefault="00796218"/>
    <w:sectPr w:rsidR="00B9523F" w:rsidSect="001406A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C30" w:rsidRDefault="008E3C30">
      <w:pPr>
        <w:spacing w:after="0" w:line="240" w:lineRule="auto"/>
      </w:pPr>
      <w:r>
        <w:separator/>
      </w:r>
    </w:p>
  </w:endnote>
  <w:endnote w:type="continuationSeparator" w:id="0">
    <w:p w:rsidR="008E3C30" w:rsidRDefault="008E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C30" w:rsidRDefault="008E3C30">
      <w:pPr>
        <w:spacing w:after="0" w:line="240" w:lineRule="auto"/>
      </w:pPr>
      <w:r>
        <w:separator/>
      </w:r>
    </w:p>
  </w:footnote>
  <w:footnote w:type="continuationSeparator" w:id="0">
    <w:p w:rsidR="008E3C30" w:rsidRDefault="008E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489373"/>
      <w:docPartObj>
        <w:docPartGallery w:val="Page Numbers (Top of Page)"/>
        <w:docPartUnique/>
      </w:docPartObj>
    </w:sdtPr>
    <w:sdtEndPr/>
    <w:sdtContent>
      <w:p w:rsidR="00955A5C" w:rsidRDefault="00B45C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218">
          <w:rPr>
            <w:noProof/>
          </w:rPr>
          <w:t>5</w:t>
        </w:r>
        <w:r>
          <w:fldChar w:fldCharType="end"/>
        </w:r>
      </w:p>
    </w:sdtContent>
  </w:sdt>
  <w:p w:rsidR="00955A5C" w:rsidRDefault="00796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22"/>
    <w:rsid w:val="004016B3"/>
    <w:rsid w:val="004C1D11"/>
    <w:rsid w:val="00796218"/>
    <w:rsid w:val="008E3C30"/>
    <w:rsid w:val="009C6FC8"/>
    <w:rsid w:val="00B45C22"/>
    <w:rsid w:val="00E45264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5C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C2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5C2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DD775CBD42E4E07DFB77958BA5C11D2F88D193B5D0071942B18B51057F038C122B2106FF646602E6E42C3DD8FC5ACFB140B78E0t9c7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CDD775CBD42E4E07DFB77958BA5C11D2F88D193B5D0071942B18B51057F038C122B2106CFE46602E6E42C3DD8FC5ACFB140B78E0t9c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1436</Words>
  <Characters>8191</Characters>
  <Application>Microsoft Office Word</Application>
  <DocSecurity>4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Шуплецова</dc:creator>
  <cp:lastModifiedBy>Кристина Шуплецова</cp:lastModifiedBy>
  <cp:revision>2</cp:revision>
  <dcterms:created xsi:type="dcterms:W3CDTF">2020-04-14T14:35:00Z</dcterms:created>
  <dcterms:modified xsi:type="dcterms:W3CDTF">2020-04-14T14:35:00Z</dcterms:modified>
</cp:coreProperties>
</file>